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710" w:rsidRPr="00C31710" w:rsidRDefault="007C1EEB" w:rsidP="007C1EEB">
      <w:pPr>
        <w:ind w:left="4536"/>
        <w:rPr>
          <w:bCs/>
          <w:color w:val="000000"/>
        </w:rPr>
      </w:pPr>
      <w:bookmarkStart w:id="0" w:name="_Toc322440744"/>
      <w:r w:rsidRPr="00C31710">
        <w:rPr>
          <w:bCs/>
          <w:color w:val="000000"/>
        </w:rPr>
        <w:t>УТВЕРЖДЕНО</w:t>
      </w:r>
    </w:p>
    <w:p w:rsidR="00C31710" w:rsidRPr="00C31710" w:rsidRDefault="007C1EEB" w:rsidP="007C1EEB">
      <w:pPr>
        <w:ind w:left="4536"/>
        <w:rPr>
          <w:bCs/>
          <w:color w:val="000000"/>
        </w:rPr>
      </w:pPr>
      <w:r w:rsidRPr="00C31710">
        <w:rPr>
          <w:bCs/>
          <w:color w:val="000000"/>
        </w:rPr>
        <w:t xml:space="preserve">постановлением администрации </w:t>
      </w:r>
    </w:p>
    <w:p w:rsidR="007C1EEB" w:rsidRPr="00C31710" w:rsidRDefault="00C31710" w:rsidP="007C1EEB">
      <w:pPr>
        <w:ind w:left="4536"/>
        <w:rPr>
          <w:bCs/>
          <w:color w:val="000000"/>
        </w:rPr>
      </w:pPr>
      <w:r w:rsidRPr="00C31710">
        <w:rPr>
          <w:bCs/>
          <w:color w:val="000000"/>
        </w:rPr>
        <w:t>городского округа</w:t>
      </w:r>
      <w:r w:rsidR="007C1EEB" w:rsidRPr="00C31710">
        <w:rPr>
          <w:bCs/>
          <w:color w:val="000000"/>
        </w:rPr>
        <w:t xml:space="preserve"> Верхняя Пышма</w:t>
      </w:r>
    </w:p>
    <w:p w:rsidR="007C1EEB" w:rsidRDefault="00C31710" w:rsidP="007C1EEB">
      <w:pPr>
        <w:ind w:left="4536"/>
        <w:rPr>
          <w:bCs/>
          <w:color w:val="000000"/>
        </w:rPr>
      </w:pPr>
      <w:r w:rsidRPr="00C31710">
        <w:rPr>
          <w:bCs/>
          <w:color w:val="000000"/>
        </w:rPr>
        <w:t xml:space="preserve"> </w:t>
      </w:r>
      <w:r w:rsidR="007C1EEB" w:rsidRPr="00C31710">
        <w:rPr>
          <w:bCs/>
          <w:color w:val="000000"/>
        </w:rPr>
        <w:t xml:space="preserve">от </w:t>
      </w:r>
      <w:r w:rsidR="006919A6" w:rsidRPr="00C31710">
        <w:rPr>
          <w:bCs/>
          <w:color w:val="000000"/>
        </w:rPr>
        <w:t>03.05.2017</w:t>
      </w:r>
      <w:r w:rsidR="007C1EEB" w:rsidRPr="00C31710">
        <w:rPr>
          <w:bCs/>
          <w:color w:val="000000"/>
        </w:rPr>
        <w:t xml:space="preserve"> №</w:t>
      </w:r>
      <w:r w:rsidR="006919A6" w:rsidRPr="00C31710">
        <w:rPr>
          <w:bCs/>
          <w:color w:val="000000"/>
        </w:rPr>
        <w:t xml:space="preserve"> 277</w:t>
      </w:r>
    </w:p>
    <w:p w:rsidR="00C31710" w:rsidRDefault="00C31710" w:rsidP="007C1EEB">
      <w:pPr>
        <w:ind w:left="4536"/>
        <w:rPr>
          <w:bCs/>
          <w:color w:val="000000"/>
        </w:rPr>
      </w:pPr>
    </w:p>
    <w:p w:rsidR="00C31710" w:rsidRDefault="00C31710" w:rsidP="007C1EEB">
      <w:pPr>
        <w:ind w:left="4536"/>
        <w:rPr>
          <w:bCs/>
          <w:color w:val="000000"/>
        </w:rPr>
      </w:pPr>
    </w:p>
    <w:p w:rsidR="00C31710" w:rsidRDefault="00C31710" w:rsidP="007C1EEB">
      <w:pPr>
        <w:ind w:left="4536"/>
        <w:rPr>
          <w:bCs/>
          <w:color w:val="000000"/>
        </w:rPr>
      </w:pPr>
    </w:p>
    <w:p w:rsidR="00C31710" w:rsidRDefault="00C31710" w:rsidP="007C1EEB">
      <w:pPr>
        <w:ind w:left="4536"/>
        <w:rPr>
          <w:bCs/>
          <w:color w:val="000000"/>
        </w:rPr>
      </w:pPr>
    </w:p>
    <w:p w:rsidR="00C31710" w:rsidRDefault="00C31710" w:rsidP="007C1EEB">
      <w:pPr>
        <w:ind w:left="4536"/>
        <w:rPr>
          <w:b/>
          <w:bCs/>
          <w:color w:val="000000"/>
        </w:rPr>
      </w:pPr>
    </w:p>
    <w:p w:rsidR="00C31710" w:rsidRPr="00C31710" w:rsidRDefault="00C31710" w:rsidP="00C31710">
      <w:pPr>
        <w:pStyle w:val="aff"/>
        <w:jc w:val="center"/>
        <w:rPr>
          <w:b/>
          <w:sz w:val="28"/>
          <w:szCs w:val="28"/>
        </w:rPr>
      </w:pPr>
      <w:r w:rsidRPr="00C31710">
        <w:rPr>
          <w:b/>
          <w:sz w:val="28"/>
          <w:szCs w:val="28"/>
        </w:rPr>
        <w:t>Положение о размещении объектов капитального строительства</w:t>
      </w:r>
    </w:p>
    <w:p w:rsidR="007C1EEB" w:rsidRPr="00C31710" w:rsidRDefault="007C1EEB" w:rsidP="00C31710">
      <w:pPr>
        <w:jc w:val="center"/>
        <w:rPr>
          <w:b/>
          <w:bCs/>
          <w:color w:val="000000"/>
          <w:sz w:val="28"/>
          <w:szCs w:val="28"/>
        </w:rPr>
      </w:pPr>
    </w:p>
    <w:p w:rsidR="00F17077" w:rsidRPr="009E5C7B" w:rsidRDefault="00F17077" w:rsidP="00F17077">
      <w:pPr>
        <w:jc w:val="center"/>
        <w:rPr>
          <w:b/>
          <w:bCs/>
          <w:color w:val="000000"/>
        </w:rPr>
      </w:pPr>
      <w:r w:rsidRPr="009E5C7B">
        <w:rPr>
          <w:b/>
          <w:bCs/>
          <w:color w:val="000000"/>
        </w:rPr>
        <w:t>Содержание</w:t>
      </w:r>
    </w:p>
    <w:p w:rsidR="00F17077" w:rsidRPr="009E5C7B" w:rsidRDefault="00F17077" w:rsidP="00F17077">
      <w:pPr>
        <w:jc w:val="center"/>
        <w:rPr>
          <w:b/>
          <w:bCs/>
          <w:color w:val="000000"/>
        </w:rPr>
      </w:pPr>
    </w:p>
    <w:p w:rsidR="00A50DEB" w:rsidRDefault="00DA516C">
      <w:pPr>
        <w:pStyle w:val="12"/>
        <w:tabs>
          <w:tab w:val="right" w:leader="dot" w:pos="9684"/>
        </w:tabs>
        <w:rPr>
          <w:rFonts w:asciiTheme="minorHAnsi" w:eastAsiaTheme="minorEastAsia" w:hAnsiTheme="minorHAnsi" w:cstheme="minorBidi"/>
          <w:b w:val="0"/>
          <w:bCs w:val="0"/>
          <w:caps w:val="0"/>
          <w:noProof/>
          <w:sz w:val="22"/>
          <w:szCs w:val="22"/>
          <w:lang w:eastAsia="ru-RU"/>
        </w:rPr>
      </w:pPr>
      <w:r>
        <w:rPr>
          <w:caps w:val="0"/>
          <w:color w:val="000000"/>
        </w:rPr>
        <w:fldChar w:fldCharType="begin"/>
      </w:r>
      <w:r w:rsidR="00F17077">
        <w:rPr>
          <w:caps w:val="0"/>
          <w:color w:val="000000"/>
        </w:rPr>
        <w:instrText xml:space="preserve"> TOC \o "3-3" \h \z \u \t "Заголовок 2;1;Заголовок 5;2;Заголовок 6;4" </w:instrText>
      </w:r>
      <w:r>
        <w:rPr>
          <w:caps w:val="0"/>
          <w:color w:val="000000"/>
        </w:rPr>
        <w:fldChar w:fldCharType="separate"/>
      </w:r>
      <w:hyperlink w:anchor="_Toc437332302" w:history="1">
        <w:r w:rsidR="00A50DEB" w:rsidRPr="00CC2E7E">
          <w:rPr>
            <w:rStyle w:val="af8"/>
            <w:noProof/>
          </w:rPr>
          <w:t>ОБЩИЕ ПОЛОЖЕНИЯ</w:t>
        </w:r>
        <w:r w:rsidR="00A50DEB">
          <w:rPr>
            <w:noProof/>
            <w:webHidden/>
          </w:rPr>
          <w:tab/>
        </w:r>
        <w:r>
          <w:rPr>
            <w:noProof/>
            <w:webHidden/>
          </w:rPr>
          <w:fldChar w:fldCharType="begin"/>
        </w:r>
        <w:r w:rsidR="00A50DEB">
          <w:rPr>
            <w:noProof/>
            <w:webHidden/>
          </w:rPr>
          <w:instrText xml:space="preserve"> PAGEREF _Toc437332302 \h </w:instrText>
        </w:r>
        <w:r>
          <w:rPr>
            <w:noProof/>
            <w:webHidden/>
          </w:rPr>
        </w:r>
        <w:r>
          <w:rPr>
            <w:noProof/>
            <w:webHidden/>
          </w:rPr>
          <w:fldChar w:fldCharType="separate"/>
        </w:r>
        <w:r w:rsidR="001D3711">
          <w:rPr>
            <w:noProof/>
            <w:webHidden/>
          </w:rPr>
          <w:t>3</w:t>
        </w:r>
        <w:r>
          <w:rPr>
            <w:noProof/>
            <w:webHidden/>
          </w:rPr>
          <w:fldChar w:fldCharType="end"/>
        </w:r>
      </w:hyperlink>
    </w:p>
    <w:p w:rsidR="00A50DEB" w:rsidRDefault="00C31710">
      <w:pPr>
        <w:pStyle w:val="12"/>
        <w:tabs>
          <w:tab w:val="right" w:leader="dot" w:pos="9684"/>
        </w:tabs>
        <w:rPr>
          <w:rFonts w:asciiTheme="minorHAnsi" w:eastAsiaTheme="minorEastAsia" w:hAnsiTheme="minorHAnsi" w:cstheme="minorBidi"/>
          <w:b w:val="0"/>
          <w:bCs w:val="0"/>
          <w:caps w:val="0"/>
          <w:noProof/>
          <w:sz w:val="22"/>
          <w:szCs w:val="22"/>
          <w:lang w:eastAsia="ru-RU"/>
        </w:rPr>
      </w:pPr>
      <w:hyperlink w:anchor="_Toc437332303" w:history="1">
        <w:r w:rsidR="00A50DEB" w:rsidRPr="00CC2E7E">
          <w:rPr>
            <w:rStyle w:val="af8"/>
            <w:noProof/>
          </w:rPr>
          <w:t>I. РАЗМЕЩЕНИЕ ОБЪЕКТОВ КАПИТАЛЬНОГО СТРОИТЕЛЬСТВА</w:t>
        </w:r>
        <w:r w:rsidR="00A50DEB">
          <w:rPr>
            <w:noProof/>
            <w:webHidden/>
          </w:rPr>
          <w:tab/>
        </w:r>
        <w:r w:rsidR="00DA516C">
          <w:rPr>
            <w:noProof/>
            <w:webHidden/>
          </w:rPr>
          <w:fldChar w:fldCharType="begin"/>
        </w:r>
        <w:r w:rsidR="00A50DEB">
          <w:rPr>
            <w:noProof/>
            <w:webHidden/>
          </w:rPr>
          <w:instrText xml:space="preserve"> PAGEREF _Toc437332303 \h </w:instrText>
        </w:r>
        <w:r w:rsidR="00DA516C">
          <w:rPr>
            <w:noProof/>
            <w:webHidden/>
          </w:rPr>
        </w:r>
        <w:r w:rsidR="00DA516C">
          <w:rPr>
            <w:noProof/>
            <w:webHidden/>
          </w:rPr>
          <w:fldChar w:fldCharType="separate"/>
        </w:r>
        <w:r w:rsidR="001D3711">
          <w:rPr>
            <w:noProof/>
            <w:webHidden/>
          </w:rPr>
          <w:t>4</w:t>
        </w:r>
        <w:r w:rsidR="00DA516C">
          <w:rPr>
            <w:noProof/>
            <w:webHidden/>
          </w:rPr>
          <w:fldChar w:fldCharType="end"/>
        </w:r>
      </w:hyperlink>
    </w:p>
    <w:p w:rsidR="00A50DEB" w:rsidRDefault="00C31710">
      <w:pPr>
        <w:pStyle w:val="23"/>
        <w:tabs>
          <w:tab w:val="right" w:leader="dot" w:pos="9684"/>
        </w:tabs>
        <w:rPr>
          <w:rFonts w:asciiTheme="minorHAnsi" w:eastAsiaTheme="minorEastAsia" w:hAnsiTheme="minorHAnsi" w:cstheme="minorBidi"/>
          <w:smallCaps w:val="0"/>
          <w:noProof/>
          <w:sz w:val="22"/>
          <w:szCs w:val="22"/>
          <w:lang w:eastAsia="ru-RU"/>
        </w:rPr>
      </w:pPr>
      <w:hyperlink w:anchor="_Toc437332304" w:history="1">
        <w:r w:rsidR="00A50DEB" w:rsidRPr="00CC2E7E">
          <w:rPr>
            <w:rStyle w:val="af8"/>
            <w:b/>
            <w:i/>
            <w:noProof/>
          </w:rPr>
          <w:t>1. Перечень планируемых к размещению объектов капитального строительства местного значения</w:t>
        </w:r>
        <w:r w:rsidR="00A50DEB">
          <w:rPr>
            <w:noProof/>
            <w:webHidden/>
          </w:rPr>
          <w:tab/>
        </w:r>
        <w:r w:rsidR="00DA516C">
          <w:rPr>
            <w:noProof/>
            <w:webHidden/>
          </w:rPr>
          <w:fldChar w:fldCharType="begin"/>
        </w:r>
        <w:r w:rsidR="00A50DEB">
          <w:rPr>
            <w:noProof/>
            <w:webHidden/>
          </w:rPr>
          <w:instrText xml:space="preserve"> PAGEREF _Toc437332304 \h </w:instrText>
        </w:r>
        <w:r w:rsidR="00DA516C">
          <w:rPr>
            <w:noProof/>
            <w:webHidden/>
          </w:rPr>
        </w:r>
        <w:r w:rsidR="00DA516C">
          <w:rPr>
            <w:noProof/>
            <w:webHidden/>
          </w:rPr>
          <w:fldChar w:fldCharType="separate"/>
        </w:r>
        <w:r w:rsidR="001D3711">
          <w:rPr>
            <w:noProof/>
            <w:webHidden/>
          </w:rPr>
          <w:t>4</w:t>
        </w:r>
        <w:r w:rsidR="00DA516C">
          <w:rPr>
            <w:noProof/>
            <w:webHidden/>
          </w:rPr>
          <w:fldChar w:fldCharType="end"/>
        </w:r>
      </w:hyperlink>
    </w:p>
    <w:p w:rsidR="00A50DEB" w:rsidRDefault="00C31710">
      <w:pPr>
        <w:pStyle w:val="31"/>
        <w:tabs>
          <w:tab w:val="left" w:pos="1100"/>
          <w:tab w:val="right" w:leader="dot" w:pos="9684"/>
        </w:tabs>
        <w:rPr>
          <w:rFonts w:asciiTheme="minorHAnsi" w:eastAsiaTheme="minorEastAsia" w:hAnsiTheme="minorHAnsi" w:cstheme="minorBidi"/>
          <w:noProof/>
          <w:sz w:val="22"/>
          <w:szCs w:val="22"/>
          <w:lang w:eastAsia="ru-RU"/>
        </w:rPr>
      </w:pPr>
      <w:hyperlink w:anchor="_Toc437332305" w:history="1">
        <w:r w:rsidR="00A50DEB" w:rsidRPr="00CC2E7E">
          <w:rPr>
            <w:rStyle w:val="af8"/>
            <w:noProof/>
          </w:rPr>
          <w:t>1.1Жилищный фонд</w:t>
        </w:r>
        <w:r w:rsidR="00A50DEB">
          <w:rPr>
            <w:noProof/>
            <w:webHidden/>
          </w:rPr>
          <w:tab/>
        </w:r>
        <w:r w:rsidR="00DA516C">
          <w:rPr>
            <w:noProof/>
            <w:webHidden/>
          </w:rPr>
          <w:fldChar w:fldCharType="begin"/>
        </w:r>
        <w:r w:rsidR="00A50DEB">
          <w:rPr>
            <w:noProof/>
            <w:webHidden/>
          </w:rPr>
          <w:instrText xml:space="preserve"> PAGEREF _Toc437332305 \h </w:instrText>
        </w:r>
        <w:r w:rsidR="00DA516C">
          <w:rPr>
            <w:noProof/>
            <w:webHidden/>
          </w:rPr>
        </w:r>
        <w:r w:rsidR="00DA516C">
          <w:rPr>
            <w:noProof/>
            <w:webHidden/>
          </w:rPr>
          <w:fldChar w:fldCharType="separate"/>
        </w:r>
        <w:r w:rsidR="001D3711">
          <w:rPr>
            <w:noProof/>
            <w:webHidden/>
          </w:rPr>
          <w:t>4</w:t>
        </w:r>
        <w:r w:rsidR="00DA516C">
          <w:rPr>
            <w:noProof/>
            <w:webHidden/>
          </w:rPr>
          <w:fldChar w:fldCharType="end"/>
        </w:r>
      </w:hyperlink>
    </w:p>
    <w:p w:rsidR="00A50DEB" w:rsidRDefault="00C31710">
      <w:pPr>
        <w:pStyle w:val="31"/>
        <w:tabs>
          <w:tab w:val="right" w:leader="dot" w:pos="9684"/>
        </w:tabs>
        <w:rPr>
          <w:rFonts w:asciiTheme="minorHAnsi" w:eastAsiaTheme="minorEastAsia" w:hAnsiTheme="minorHAnsi" w:cstheme="minorBidi"/>
          <w:noProof/>
          <w:sz w:val="22"/>
          <w:szCs w:val="22"/>
          <w:lang w:eastAsia="ru-RU"/>
        </w:rPr>
      </w:pPr>
      <w:hyperlink w:anchor="_Toc437332306" w:history="1">
        <w:r w:rsidR="00A50DEB" w:rsidRPr="00CC2E7E">
          <w:rPr>
            <w:rStyle w:val="af8"/>
            <w:noProof/>
          </w:rPr>
          <w:t>1.2 Социальная сфера</w:t>
        </w:r>
        <w:r w:rsidR="00A50DEB">
          <w:rPr>
            <w:noProof/>
            <w:webHidden/>
          </w:rPr>
          <w:tab/>
        </w:r>
        <w:r w:rsidR="00DA516C">
          <w:rPr>
            <w:noProof/>
            <w:webHidden/>
          </w:rPr>
          <w:fldChar w:fldCharType="begin"/>
        </w:r>
        <w:r w:rsidR="00A50DEB">
          <w:rPr>
            <w:noProof/>
            <w:webHidden/>
          </w:rPr>
          <w:instrText xml:space="preserve"> PAGEREF _Toc437332306 \h </w:instrText>
        </w:r>
        <w:r w:rsidR="00DA516C">
          <w:rPr>
            <w:noProof/>
            <w:webHidden/>
          </w:rPr>
        </w:r>
        <w:r w:rsidR="00DA516C">
          <w:rPr>
            <w:noProof/>
            <w:webHidden/>
          </w:rPr>
          <w:fldChar w:fldCharType="separate"/>
        </w:r>
        <w:r w:rsidR="001D3711">
          <w:rPr>
            <w:noProof/>
            <w:webHidden/>
          </w:rPr>
          <w:t>4</w:t>
        </w:r>
        <w:r w:rsidR="00DA516C">
          <w:rPr>
            <w:noProof/>
            <w:webHidden/>
          </w:rPr>
          <w:fldChar w:fldCharType="end"/>
        </w:r>
      </w:hyperlink>
    </w:p>
    <w:p w:rsidR="00A50DEB" w:rsidRDefault="00C31710">
      <w:pPr>
        <w:pStyle w:val="31"/>
        <w:tabs>
          <w:tab w:val="right" w:leader="dot" w:pos="9684"/>
        </w:tabs>
        <w:rPr>
          <w:rFonts w:asciiTheme="minorHAnsi" w:eastAsiaTheme="minorEastAsia" w:hAnsiTheme="minorHAnsi" w:cstheme="minorBidi"/>
          <w:noProof/>
          <w:sz w:val="22"/>
          <w:szCs w:val="22"/>
          <w:lang w:eastAsia="ru-RU"/>
        </w:rPr>
      </w:pPr>
      <w:hyperlink w:anchor="_Toc437332307" w:history="1">
        <w:r w:rsidR="00A50DEB" w:rsidRPr="00CC2E7E">
          <w:rPr>
            <w:rStyle w:val="af8"/>
            <w:noProof/>
          </w:rPr>
          <w:t>1.3 Транспортная инфраструктура</w:t>
        </w:r>
        <w:r w:rsidR="00A50DEB">
          <w:rPr>
            <w:noProof/>
            <w:webHidden/>
          </w:rPr>
          <w:tab/>
        </w:r>
        <w:r w:rsidR="00DA516C">
          <w:rPr>
            <w:noProof/>
            <w:webHidden/>
          </w:rPr>
          <w:fldChar w:fldCharType="begin"/>
        </w:r>
        <w:r w:rsidR="00A50DEB">
          <w:rPr>
            <w:noProof/>
            <w:webHidden/>
          </w:rPr>
          <w:instrText xml:space="preserve"> PAGEREF _Toc437332307 \h </w:instrText>
        </w:r>
        <w:r w:rsidR="00DA516C">
          <w:rPr>
            <w:noProof/>
            <w:webHidden/>
          </w:rPr>
        </w:r>
        <w:r w:rsidR="00DA516C">
          <w:rPr>
            <w:noProof/>
            <w:webHidden/>
          </w:rPr>
          <w:fldChar w:fldCharType="separate"/>
        </w:r>
        <w:r w:rsidR="001D3711">
          <w:rPr>
            <w:noProof/>
            <w:webHidden/>
          </w:rPr>
          <w:t>4</w:t>
        </w:r>
        <w:r w:rsidR="00DA516C">
          <w:rPr>
            <w:noProof/>
            <w:webHidden/>
          </w:rPr>
          <w:fldChar w:fldCharType="end"/>
        </w:r>
      </w:hyperlink>
    </w:p>
    <w:p w:rsidR="00A50DEB" w:rsidRDefault="00C31710">
      <w:pPr>
        <w:pStyle w:val="31"/>
        <w:tabs>
          <w:tab w:val="right" w:leader="dot" w:pos="9684"/>
        </w:tabs>
        <w:rPr>
          <w:rFonts w:asciiTheme="minorHAnsi" w:eastAsiaTheme="minorEastAsia" w:hAnsiTheme="minorHAnsi" w:cstheme="minorBidi"/>
          <w:noProof/>
          <w:sz w:val="22"/>
          <w:szCs w:val="22"/>
          <w:lang w:eastAsia="ru-RU"/>
        </w:rPr>
      </w:pPr>
      <w:hyperlink w:anchor="_Toc437332308" w:history="1">
        <w:r w:rsidR="00A50DEB" w:rsidRPr="00CC2E7E">
          <w:rPr>
            <w:rStyle w:val="af8"/>
            <w:noProof/>
          </w:rPr>
          <w:t>1.4 Инженерная инфраструктура</w:t>
        </w:r>
        <w:r w:rsidR="00A50DEB">
          <w:rPr>
            <w:noProof/>
            <w:webHidden/>
          </w:rPr>
          <w:tab/>
        </w:r>
        <w:r w:rsidR="00DA516C">
          <w:rPr>
            <w:noProof/>
            <w:webHidden/>
          </w:rPr>
          <w:fldChar w:fldCharType="begin"/>
        </w:r>
        <w:r w:rsidR="00A50DEB">
          <w:rPr>
            <w:noProof/>
            <w:webHidden/>
          </w:rPr>
          <w:instrText xml:space="preserve"> PAGEREF _Toc437332308 \h </w:instrText>
        </w:r>
        <w:r w:rsidR="00DA516C">
          <w:rPr>
            <w:noProof/>
            <w:webHidden/>
          </w:rPr>
        </w:r>
        <w:r w:rsidR="00DA516C">
          <w:rPr>
            <w:noProof/>
            <w:webHidden/>
          </w:rPr>
          <w:fldChar w:fldCharType="separate"/>
        </w:r>
        <w:r w:rsidR="001D3711">
          <w:rPr>
            <w:noProof/>
            <w:webHidden/>
          </w:rPr>
          <w:t>4</w:t>
        </w:r>
        <w:r w:rsidR="00DA516C">
          <w:rPr>
            <w:noProof/>
            <w:webHidden/>
          </w:rPr>
          <w:fldChar w:fldCharType="end"/>
        </w:r>
      </w:hyperlink>
    </w:p>
    <w:p w:rsidR="00A50DEB" w:rsidRDefault="00C31710">
      <w:pPr>
        <w:pStyle w:val="41"/>
        <w:tabs>
          <w:tab w:val="right" w:leader="dot" w:pos="9684"/>
        </w:tabs>
        <w:rPr>
          <w:rFonts w:asciiTheme="minorHAnsi" w:eastAsiaTheme="minorEastAsia" w:hAnsiTheme="minorHAnsi" w:cstheme="minorBidi"/>
          <w:noProof/>
          <w:sz w:val="22"/>
          <w:szCs w:val="22"/>
          <w:lang w:eastAsia="ru-RU"/>
        </w:rPr>
      </w:pPr>
      <w:hyperlink w:anchor="_Toc437332309" w:history="1">
        <w:r w:rsidR="00A50DEB" w:rsidRPr="00CC2E7E">
          <w:rPr>
            <w:rStyle w:val="af8"/>
            <w:b/>
            <w:noProof/>
          </w:rPr>
          <w:t>1.4.1 Водоснабжение</w:t>
        </w:r>
        <w:r w:rsidR="00A50DEB">
          <w:rPr>
            <w:noProof/>
            <w:webHidden/>
          </w:rPr>
          <w:tab/>
        </w:r>
        <w:r w:rsidR="00DA516C">
          <w:rPr>
            <w:noProof/>
            <w:webHidden/>
          </w:rPr>
          <w:fldChar w:fldCharType="begin"/>
        </w:r>
        <w:r w:rsidR="00A50DEB">
          <w:rPr>
            <w:noProof/>
            <w:webHidden/>
          </w:rPr>
          <w:instrText xml:space="preserve"> PAGEREF _Toc437332309 \h </w:instrText>
        </w:r>
        <w:r w:rsidR="00DA516C">
          <w:rPr>
            <w:noProof/>
            <w:webHidden/>
          </w:rPr>
        </w:r>
        <w:r w:rsidR="00DA516C">
          <w:rPr>
            <w:noProof/>
            <w:webHidden/>
          </w:rPr>
          <w:fldChar w:fldCharType="separate"/>
        </w:r>
        <w:r w:rsidR="001D3711">
          <w:rPr>
            <w:noProof/>
            <w:webHidden/>
          </w:rPr>
          <w:t>4</w:t>
        </w:r>
        <w:r w:rsidR="00DA516C">
          <w:rPr>
            <w:noProof/>
            <w:webHidden/>
          </w:rPr>
          <w:fldChar w:fldCharType="end"/>
        </w:r>
      </w:hyperlink>
    </w:p>
    <w:p w:rsidR="00A50DEB" w:rsidRDefault="00C31710">
      <w:pPr>
        <w:pStyle w:val="41"/>
        <w:tabs>
          <w:tab w:val="right" w:leader="dot" w:pos="9684"/>
        </w:tabs>
        <w:rPr>
          <w:rFonts w:asciiTheme="minorHAnsi" w:eastAsiaTheme="minorEastAsia" w:hAnsiTheme="minorHAnsi" w:cstheme="minorBidi"/>
          <w:noProof/>
          <w:sz w:val="22"/>
          <w:szCs w:val="22"/>
          <w:lang w:eastAsia="ru-RU"/>
        </w:rPr>
      </w:pPr>
      <w:hyperlink w:anchor="_Toc437332310" w:history="1">
        <w:r w:rsidR="00A50DEB" w:rsidRPr="00CC2E7E">
          <w:rPr>
            <w:rStyle w:val="af8"/>
            <w:b/>
            <w:noProof/>
          </w:rPr>
          <w:t>1.4.2 Водоотведение</w:t>
        </w:r>
        <w:r w:rsidR="00A50DEB">
          <w:rPr>
            <w:noProof/>
            <w:webHidden/>
          </w:rPr>
          <w:tab/>
        </w:r>
        <w:r w:rsidR="00DA516C">
          <w:rPr>
            <w:noProof/>
            <w:webHidden/>
          </w:rPr>
          <w:fldChar w:fldCharType="begin"/>
        </w:r>
        <w:r w:rsidR="00A50DEB">
          <w:rPr>
            <w:noProof/>
            <w:webHidden/>
          </w:rPr>
          <w:instrText xml:space="preserve"> PAGEREF _Toc437332310 \h </w:instrText>
        </w:r>
        <w:r w:rsidR="00DA516C">
          <w:rPr>
            <w:noProof/>
            <w:webHidden/>
          </w:rPr>
        </w:r>
        <w:r w:rsidR="00DA516C">
          <w:rPr>
            <w:noProof/>
            <w:webHidden/>
          </w:rPr>
          <w:fldChar w:fldCharType="separate"/>
        </w:r>
        <w:r w:rsidR="001D3711">
          <w:rPr>
            <w:noProof/>
            <w:webHidden/>
          </w:rPr>
          <w:t>5</w:t>
        </w:r>
        <w:r w:rsidR="00DA516C">
          <w:rPr>
            <w:noProof/>
            <w:webHidden/>
          </w:rPr>
          <w:fldChar w:fldCharType="end"/>
        </w:r>
      </w:hyperlink>
    </w:p>
    <w:p w:rsidR="00A50DEB" w:rsidRDefault="00C31710">
      <w:pPr>
        <w:pStyle w:val="41"/>
        <w:tabs>
          <w:tab w:val="right" w:leader="dot" w:pos="9684"/>
        </w:tabs>
        <w:rPr>
          <w:rFonts w:asciiTheme="minorHAnsi" w:eastAsiaTheme="minorEastAsia" w:hAnsiTheme="minorHAnsi" w:cstheme="minorBidi"/>
          <w:noProof/>
          <w:sz w:val="22"/>
          <w:szCs w:val="22"/>
          <w:lang w:eastAsia="ru-RU"/>
        </w:rPr>
      </w:pPr>
      <w:hyperlink w:anchor="_Toc437332311" w:history="1">
        <w:r w:rsidR="00A50DEB" w:rsidRPr="00CC2E7E">
          <w:rPr>
            <w:rStyle w:val="af8"/>
            <w:b/>
            <w:noProof/>
          </w:rPr>
          <w:t>1.4.3 Теплоснабжение</w:t>
        </w:r>
        <w:r w:rsidR="00A50DEB">
          <w:rPr>
            <w:noProof/>
            <w:webHidden/>
          </w:rPr>
          <w:tab/>
        </w:r>
        <w:r w:rsidR="00DA516C">
          <w:rPr>
            <w:noProof/>
            <w:webHidden/>
          </w:rPr>
          <w:fldChar w:fldCharType="begin"/>
        </w:r>
        <w:r w:rsidR="00A50DEB">
          <w:rPr>
            <w:noProof/>
            <w:webHidden/>
          </w:rPr>
          <w:instrText xml:space="preserve"> PAGEREF _Toc437332311 \h </w:instrText>
        </w:r>
        <w:r w:rsidR="00DA516C">
          <w:rPr>
            <w:noProof/>
            <w:webHidden/>
          </w:rPr>
        </w:r>
        <w:r w:rsidR="00DA516C">
          <w:rPr>
            <w:noProof/>
            <w:webHidden/>
          </w:rPr>
          <w:fldChar w:fldCharType="separate"/>
        </w:r>
        <w:r w:rsidR="001D3711">
          <w:rPr>
            <w:noProof/>
            <w:webHidden/>
          </w:rPr>
          <w:t>5</w:t>
        </w:r>
        <w:r w:rsidR="00DA516C">
          <w:rPr>
            <w:noProof/>
            <w:webHidden/>
          </w:rPr>
          <w:fldChar w:fldCharType="end"/>
        </w:r>
      </w:hyperlink>
    </w:p>
    <w:p w:rsidR="00A50DEB" w:rsidRDefault="00C31710">
      <w:pPr>
        <w:pStyle w:val="41"/>
        <w:tabs>
          <w:tab w:val="right" w:leader="dot" w:pos="9684"/>
        </w:tabs>
        <w:rPr>
          <w:rFonts w:asciiTheme="minorHAnsi" w:eastAsiaTheme="minorEastAsia" w:hAnsiTheme="minorHAnsi" w:cstheme="minorBidi"/>
          <w:noProof/>
          <w:sz w:val="22"/>
          <w:szCs w:val="22"/>
          <w:lang w:eastAsia="ru-RU"/>
        </w:rPr>
      </w:pPr>
      <w:hyperlink w:anchor="_Toc437332312" w:history="1">
        <w:r w:rsidR="00A50DEB" w:rsidRPr="00CC2E7E">
          <w:rPr>
            <w:rStyle w:val="af8"/>
            <w:b/>
            <w:noProof/>
          </w:rPr>
          <w:t>1.4.4 Газоснабжение</w:t>
        </w:r>
        <w:r w:rsidR="00A50DEB">
          <w:rPr>
            <w:noProof/>
            <w:webHidden/>
          </w:rPr>
          <w:tab/>
        </w:r>
        <w:r w:rsidR="00DA516C">
          <w:rPr>
            <w:noProof/>
            <w:webHidden/>
          </w:rPr>
          <w:fldChar w:fldCharType="begin"/>
        </w:r>
        <w:r w:rsidR="00A50DEB">
          <w:rPr>
            <w:noProof/>
            <w:webHidden/>
          </w:rPr>
          <w:instrText xml:space="preserve"> PAGEREF _Toc437332312 \h </w:instrText>
        </w:r>
        <w:r w:rsidR="00DA516C">
          <w:rPr>
            <w:noProof/>
            <w:webHidden/>
          </w:rPr>
        </w:r>
        <w:r w:rsidR="00DA516C">
          <w:rPr>
            <w:noProof/>
            <w:webHidden/>
          </w:rPr>
          <w:fldChar w:fldCharType="separate"/>
        </w:r>
        <w:r w:rsidR="001D3711">
          <w:rPr>
            <w:noProof/>
            <w:webHidden/>
          </w:rPr>
          <w:t>5</w:t>
        </w:r>
        <w:r w:rsidR="00DA516C">
          <w:rPr>
            <w:noProof/>
            <w:webHidden/>
          </w:rPr>
          <w:fldChar w:fldCharType="end"/>
        </w:r>
      </w:hyperlink>
    </w:p>
    <w:p w:rsidR="00A50DEB" w:rsidRDefault="00C31710">
      <w:pPr>
        <w:pStyle w:val="41"/>
        <w:tabs>
          <w:tab w:val="right" w:leader="dot" w:pos="9684"/>
        </w:tabs>
        <w:rPr>
          <w:rFonts w:asciiTheme="minorHAnsi" w:eastAsiaTheme="minorEastAsia" w:hAnsiTheme="minorHAnsi" w:cstheme="minorBidi"/>
          <w:noProof/>
          <w:sz w:val="22"/>
          <w:szCs w:val="22"/>
          <w:lang w:eastAsia="ru-RU"/>
        </w:rPr>
      </w:pPr>
      <w:hyperlink w:anchor="_Toc437332313" w:history="1">
        <w:r w:rsidR="00A50DEB" w:rsidRPr="00CC2E7E">
          <w:rPr>
            <w:rStyle w:val="af8"/>
            <w:b/>
            <w:noProof/>
          </w:rPr>
          <w:t>1.4.5 Электроснабжение</w:t>
        </w:r>
        <w:r w:rsidR="00A50DEB">
          <w:rPr>
            <w:noProof/>
            <w:webHidden/>
          </w:rPr>
          <w:tab/>
        </w:r>
        <w:r w:rsidR="00DA516C">
          <w:rPr>
            <w:noProof/>
            <w:webHidden/>
          </w:rPr>
          <w:fldChar w:fldCharType="begin"/>
        </w:r>
        <w:r w:rsidR="00A50DEB">
          <w:rPr>
            <w:noProof/>
            <w:webHidden/>
          </w:rPr>
          <w:instrText xml:space="preserve"> PAGEREF _Toc437332313 \h </w:instrText>
        </w:r>
        <w:r w:rsidR="00DA516C">
          <w:rPr>
            <w:noProof/>
            <w:webHidden/>
          </w:rPr>
        </w:r>
        <w:r w:rsidR="00DA516C">
          <w:rPr>
            <w:noProof/>
            <w:webHidden/>
          </w:rPr>
          <w:fldChar w:fldCharType="separate"/>
        </w:r>
        <w:r w:rsidR="001D3711">
          <w:rPr>
            <w:noProof/>
            <w:webHidden/>
          </w:rPr>
          <w:t>5</w:t>
        </w:r>
        <w:r w:rsidR="00DA516C">
          <w:rPr>
            <w:noProof/>
            <w:webHidden/>
          </w:rPr>
          <w:fldChar w:fldCharType="end"/>
        </w:r>
      </w:hyperlink>
    </w:p>
    <w:p w:rsidR="00A50DEB" w:rsidRDefault="00C31710">
      <w:pPr>
        <w:pStyle w:val="23"/>
        <w:tabs>
          <w:tab w:val="right" w:leader="dot" w:pos="9684"/>
        </w:tabs>
        <w:rPr>
          <w:rFonts w:asciiTheme="minorHAnsi" w:eastAsiaTheme="minorEastAsia" w:hAnsiTheme="minorHAnsi" w:cstheme="minorBidi"/>
          <w:smallCaps w:val="0"/>
          <w:noProof/>
          <w:sz w:val="22"/>
          <w:szCs w:val="22"/>
          <w:lang w:eastAsia="ru-RU"/>
        </w:rPr>
      </w:pPr>
      <w:hyperlink w:anchor="_Toc437332314" w:history="1">
        <w:r w:rsidR="00A50DEB" w:rsidRPr="00CC2E7E">
          <w:rPr>
            <w:rStyle w:val="af8"/>
            <w:b/>
            <w:i/>
            <w:noProof/>
          </w:rPr>
          <w:t>2. Перечень планируемых к размещению объектов капитального строительства регионального значения</w:t>
        </w:r>
        <w:r w:rsidR="00A50DEB">
          <w:rPr>
            <w:noProof/>
            <w:webHidden/>
          </w:rPr>
          <w:tab/>
        </w:r>
        <w:r w:rsidR="00DA516C">
          <w:rPr>
            <w:noProof/>
            <w:webHidden/>
          </w:rPr>
          <w:fldChar w:fldCharType="begin"/>
        </w:r>
        <w:r w:rsidR="00A50DEB">
          <w:rPr>
            <w:noProof/>
            <w:webHidden/>
          </w:rPr>
          <w:instrText xml:space="preserve"> PAGEREF _Toc437332314 \h </w:instrText>
        </w:r>
        <w:r w:rsidR="00DA516C">
          <w:rPr>
            <w:noProof/>
            <w:webHidden/>
          </w:rPr>
        </w:r>
        <w:r w:rsidR="00DA516C">
          <w:rPr>
            <w:noProof/>
            <w:webHidden/>
          </w:rPr>
          <w:fldChar w:fldCharType="separate"/>
        </w:r>
        <w:r w:rsidR="001D3711">
          <w:rPr>
            <w:noProof/>
            <w:webHidden/>
          </w:rPr>
          <w:t>6</w:t>
        </w:r>
        <w:r w:rsidR="00DA516C">
          <w:rPr>
            <w:noProof/>
            <w:webHidden/>
          </w:rPr>
          <w:fldChar w:fldCharType="end"/>
        </w:r>
      </w:hyperlink>
    </w:p>
    <w:p w:rsidR="00A50DEB" w:rsidRDefault="00C31710">
      <w:pPr>
        <w:pStyle w:val="23"/>
        <w:tabs>
          <w:tab w:val="right" w:leader="dot" w:pos="9684"/>
        </w:tabs>
        <w:rPr>
          <w:rFonts w:asciiTheme="minorHAnsi" w:eastAsiaTheme="minorEastAsia" w:hAnsiTheme="minorHAnsi" w:cstheme="minorBidi"/>
          <w:smallCaps w:val="0"/>
          <w:noProof/>
          <w:sz w:val="22"/>
          <w:szCs w:val="22"/>
          <w:lang w:eastAsia="ru-RU"/>
        </w:rPr>
      </w:pPr>
      <w:hyperlink w:anchor="_Toc437332315" w:history="1">
        <w:r w:rsidR="00A50DEB" w:rsidRPr="00CC2E7E">
          <w:rPr>
            <w:rStyle w:val="af8"/>
            <w:b/>
            <w:i/>
            <w:noProof/>
          </w:rPr>
          <w:t>3. Перечень планируемых к размещению объектов капитального строительства федерального значения</w:t>
        </w:r>
        <w:r w:rsidR="00A50DEB">
          <w:rPr>
            <w:noProof/>
            <w:webHidden/>
          </w:rPr>
          <w:tab/>
        </w:r>
        <w:r w:rsidR="00DA516C">
          <w:rPr>
            <w:noProof/>
            <w:webHidden/>
          </w:rPr>
          <w:fldChar w:fldCharType="begin"/>
        </w:r>
        <w:r w:rsidR="00A50DEB">
          <w:rPr>
            <w:noProof/>
            <w:webHidden/>
          </w:rPr>
          <w:instrText xml:space="preserve"> PAGEREF _Toc437332315 \h </w:instrText>
        </w:r>
        <w:r w:rsidR="00DA516C">
          <w:rPr>
            <w:noProof/>
            <w:webHidden/>
          </w:rPr>
        </w:r>
        <w:r w:rsidR="00DA516C">
          <w:rPr>
            <w:noProof/>
            <w:webHidden/>
          </w:rPr>
          <w:fldChar w:fldCharType="separate"/>
        </w:r>
        <w:r w:rsidR="001D3711">
          <w:rPr>
            <w:noProof/>
            <w:webHidden/>
          </w:rPr>
          <w:t>6</w:t>
        </w:r>
        <w:r w:rsidR="00DA516C">
          <w:rPr>
            <w:noProof/>
            <w:webHidden/>
          </w:rPr>
          <w:fldChar w:fldCharType="end"/>
        </w:r>
      </w:hyperlink>
    </w:p>
    <w:p w:rsidR="00A50DEB" w:rsidRDefault="00C31710">
      <w:pPr>
        <w:pStyle w:val="12"/>
        <w:tabs>
          <w:tab w:val="right" w:leader="dot" w:pos="9684"/>
        </w:tabs>
        <w:rPr>
          <w:rFonts w:asciiTheme="minorHAnsi" w:eastAsiaTheme="minorEastAsia" w:hAnsiTheme="minorHAnsi" w:cstheme="minorBidi"/>
          <w:b w:val="0"/>
          <w:bCs w:val="0"/>
          <w:caps w:val="0"/>
          <w:noProof/>
          <w:sz w:val="22"/>
          <w:szCs w:val="22"/>
          <w:lang w:eastAsia="ru-RU"/>
        </w:rPr>
      </w:pPr>
      <w:hyperlink w:anchor="_Toc437332316" w:history="1">
        <w:r w:rsidR="00A50DEB" w:rsidRPr="00CC2E7E">
          <w:rPr>
            <w:rStyle w:val="af8"/>
            <w:noProof/>
          </w:rPr>
          <w:t>II. ХАРАКТЕРИСТИКИ ПЛАНИРУЕМОГО РАЗВИТИЯ ТЕРРИТОРИИ</w:t>
        </w:r>
        <w:r w:rsidR="00A50DEB">
          <w:rPr>
            <w:noProof/>
            <w:webHidden/>
          </w:rPr>
          <w:tab/>
        </w:r>
        <w:r w:rsidR="00DA516C">
          <w:rPr>
            <w:noProof/>
            <w:webHidden/>
          </w:rPr>
          <w:fldChar w:fldCharType="begin"/>
        </w:r>
        <w:r w:rsidR="00A50DEB">
          <w:rPr>
            <w:noProof/>
            <w:webHidden/>
          </w:rPr>
          <w:instrText xml:space="preserve"> PAGEREF _Toc437332316 \h </w:instrText>
        </w:r>
        <w:r w:rsidR="00DA516C">
          <w:rPr>
            <w:noProof/>
            <w:webHidden/>
          </w:rPr>
        </w:r>
        <w:r w:rsidR="00DA516C">
          <w:rPr>
            <w:noProof/>
            <w:webHidden/>
          </w:rPr>
          <w:fldChar w:fldCharType="separate"/>
        </w:r>
        <w:r w:rsidR="001D3711">
          <w:rPr>
            <w:noProof/>
            <w:webHidden/>
          </w:rPr>
          <w:t>7</w:t>
        </w:r>
        <w:r w:rsidR="00DA516C">
          <w:rPr>
            <w:noProof/>
            <w:webHidden/>
          </w:rPr>
          <w:fldChar w:fldCharType="end"/>
        </w:r>
      </w:hyperlink>
    </w:p>
    <w:p w:rsidR="0067371F" w:rsidRDefault="00DA516C" w:rsidP="00F17077">
      <w:pPr>
        <w:jc w:val="center"/>
        <w:rPr>
          <w:caps/>
          <w:color w:val="000000"/>
          <w:sz w:val="20"/>
          <w:szCs w:val="20"/>
        </w:rPr>
      </w:pPr>
      <w:r>
        <w:rPr>
          <w:caps/>
          <w:color w:val="000000"/>
          <w:sz w:val="20"/>
          <w:szCs w:val="20"/>
        </w:rPr>
        <w:fldChar w:fldCharType="end"/>
      </w:r>
    </w:p>
    <w:p w:rsidR="0067371F" w:rsidRDefault="0067371F">
      <w:pPr>
        <w:spacing w:after="200" w:line="276" w:lineRule="auto"/>
        <w:rPr>
          <w:caps/>
          <w:color w:val="000000"/>
          <w:sz w:val="20"/>
          <w:szCs w:val="20"/>
        </w:rPr>
      </w:pPr>
      <w:r>
        <w:rPr>
          <w:caps/>
          <w:color w:val="000000"/>
          <w:sz w:val="20"/>
          <w:szCs w:val="20"/>
        </w:rPr>
        <w:br w:type="page"/>
      </w:r>
    </w:p>
    <w:p w:rsidR="00853F94" w:rsidRPr="009E5C7B" w:rsidRDefault="00853F94" w:rsidP="0031069B">
      <w:pPr>
        <w:pStyle w:val="2"/>
        <w:spacing w:line="360" w:lineRule="auto"/>
        <w:jc w:val="center"/>
        <w:rPr>
          <w:rFonts w:ascii="Times New Roman" w:hAnsi="Times New Roman" w:cs="Times New Roman"/>
          <w:color w:val="auto"/>
        </w:rPr>
      </w:pPr>
      <w:bookmarkStart w:id="1" w:name="_Toc326573903"/>
      <w:bookmarkStart w:id="2" w:name="_Toc326573917"/>
      <w:bookmarkStart w:id="3" w:name="_Toc326574167"/>
      <w:bookmarkStart w:id="4" w:name="_Toc326574294"/>
      <w:bookmarkStart w:id="5" w:name="_Toc367119408"/>
      <w:bookmarkStart w:id="6" w:name="_Toc437332302"/>
      <w:r w:rsidRPr="009E5C7B">
        <w:rPr>
          <w:rFonts w:ascii="Times New Roman" w:hAnsi="Times New Roman" w:cs="Times New Roman"/>
          <w:color w:val="auto"/>
        </w:rPr>
        <w:lastRenderedPageBreak/>
        <w:t>ОБЩИЕ ПОЛОЖЕНИЯ</w:t>
      </w:r>
      <w:bookmarkEnd w:id="1"/>
      <w:bookmarkEnd w:id="2"/>
      <w:bookmarkEnd w:id="3"/>
      <w:bookmarkEnd w:id="4"/>
      <w:bookmarkEnd w:id="5"/>
      <w:bookmarkEnd w:id="6"/>
    </w:p>
    <w:p w:rsidR="00853F94" w:rsidRPr="009E5C7B" w:rsidRDefault="00853F94" w:rsidP="00C31710">
      <w:pPr>
        <w:pStyle w:val="aa"/>
        <w:rPr>
          <w:color w:val="FF0000"/>
        </w:rPr>
      </w:pPr>
    </w:p>
    <w:bookmarkEnd w:id="0"/>
    <w:p w:rsidR="00E76239" w:rsidRPr="00A70B60" w:rsidRDefault="00E76239" w:rsidP="00C31710">
      <w:pPr>
        <w:pStyle w:val="aa"/>
        <w:ind w:firstLine="709"/>
        <w:jc w:val="both"/>
      </w:pPr>
      <w:r w:rsidRPr="00A70B60">
        <w:t>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E76239" w:rsidRPr="00A70B60" w:rsidRDefault="00E76239" w:rsidP="00C31710">
      <w:pPr>
        <w:pStyle w:val="aa"/>
        <w:ind w:firstLine="709"/>
        <w:jc w:val="both"/>
      </w:pPr>
      <w:r w:rsidRPr="00A70B60">
        <w:t>Подготовка проекта планировки осуществляется в отношении застроенных или подлежащих застройке территорий.</w:t>
      </w:r>
    </w:p>
    <w:p w:rsidR="00E76239" w:rsidRPr="0067371F" w:rsidRDefault="00E76239" w:rsidP="00C31710">
      <w:pPr>
        <w:pStyle w:val="aa"/>
        <w:ind w:firstLine="709"/>
        <w:jc w:val="both"/>
      </w:pPr>
      <w:r w:rsidRPr="0067371F">
        <w:t xml:space="preserve">Состав и содержание проекта планировки территории устанавливаются Градостроительным кодексом РФ, законами и иными нормативными правовыми актами </w:t>
      </w:r>
      <w:r w:rsidR="0067371F" w:rsidRPr="0067371F">
        <w:t>Свердловской</w:t>
      </w:r>
      <w:r w:rsidR="002E3D97" w:rsidRPr="0067371F">
        <w:t xml:space="preserve"> области</w:t>
      </w:r>
      <w:r w:rsidRPr="0067371F">
        <w:t>.</w:t>
      </w:r>
    </w:p>
    <w:p w:rsidR="00100B8C" w:rsidRPr="00B45319" w:rsidRDefault="00E76239" w:rsidP="00C31710">
      <w:pPr>
        <w:pStyle w:val="aa"/>
        <w:ind w:firstLine="709"/>
        <w:jc w:val="both"/>
        <w:rPr>
          <w:rFonts w:eastAsiaTheme="minorHAnsi"/>
          <w:lang w:eastAsia="en-US"/>
        </w:rPr>
      </w:pPr>
      <w:r w:rsidRPr="0067371F">
        <w:t xml:space="preserve">Настоящее положение о размещении объектов </w:t>
      </w:r>
      <w:r w:rsidRPr="0067371F">
        <w:rPr>
          <w:rFonts w:eastAsiaTheme="minorHAnsi"/>
          <w:lang w:eastAsia="en-US"/>
        </w:rPr>
        <w:t>капитального строительства федерального, регионального или местного</w:t>
      </w:r>
      <w:r>
        <w:rPr>
          <w:rFonts w:eastAsiaTheme="minorHAnsi"/>
          <w:lang w:eastAsia="en-US"/>
        </w:rPr>
        <w:t xml:space="preserve"> значения (далее –</w:t>
      </w:r>
      <w:r w:rsidR="0067371F">
        <w:rPr>
          <w:rFonts w:eastAsiaTheme="minorHAnsi"/>
          <w:lang w:eastAsia="en-US"/>
        </w:rPr>
        <w:t xml:space="preserve"> Положение), представляет собой</w:t>
      </w:r>
      <w:r w:rsidR="00100B8C" w:rsidRPr="00B45319">
        <w:rPr>
          <w:rFonts w:eastAsiaTheme="minorHAnsi"/>
          <w:lang w:eastAsia="en-US"/>
        </w:rPr>
        <w:t xml:space="preserve"> </w:t>
      </w:r>
      <w:r w:rsidR="00100B8C">
        <w:rPr>
          <w:rFonts w:eastAsiaTheme="minorHAnsi"/>
          <w:lang w:eastAsia="en-US"/>
        </w:rPr>
        <w:t>текстовую часть проекта планировки территории, подлежащего утверждению главой местной администрации</w:t>
      </w:r>
      <w:r w:rsidR="00100B8C" w:rsidRPr="0067371F">
        <w:rPr>
          <w:rFonts w:eastAsiaTheme="minorHAnsi"/>
          <w:lang w:eastAsia="en-US"/>
        </w:rPr>
        <w:t xml:space="preserve"> </w:t>
      </w:r>
      <w:r w:rsidR="0067371F" w:rsidRPr="0067371F">
        <w:rPr>
          <w:rFonts w:eastAsiaTheme="minorHAnsi"/>
          <w:lang w:eastAsia="en-US"/>
        </w:rPr>
        <w:t>городского округа</w:t>
      </w:r>
      <w:r w:rsidR="00100B8C">
        <w:rPr>
          <w:rFonts w:eastAsiaTheme="minorHAnsi"/>
          <w:lang w:eastAsia="en-US"/>
        </w:rPr>
        <w:t>,</w:t>
      </w:r>
      <w:r w:rsidR="00100B8C" w:rsidRPr="00B45319">
        <w:rPr>
          <w:rFonts w:eastAsiaTheme="minorHAnsi"/>
          <w:lang w:eastAsia="en-US"/>
        </w:rPr>
        <w:t xml:space="preserve"> состоящ</w:t>
      </w:r>
      <w:r w:rsidR="00100B8C">
        <w:rPr>
          <w:rFonts w:eastAsiaTheme="minorHAnsi"/>
          <w:lang w:eastAsia="en-US"/>
        </w:rPr>
        <w:t>ую</w:t>
      </w:r>
      <w:r w:rsidR="00100B8C" w:rsidRPr="00B45319">
        <w:rPr>
          <w:rFonts w:eastAsiaTheme="minorHAnsi"/>
          <w:lang w:eastAsia="en-US"/>
        </w:rPr>
        <w:t xml:space="preserve"> из двух разделов.</w:t>
      </w:r>
    </w:p>
    <w:p w:rsidR="00E76239" w:rsidRPr="00A05F86" w:rsidRDefault="00E76239" w:rsidP="00C31710">
      <w:pPr>
        <w:pStyle w:val="aa"/>
        <w:ind w:firstLine="709"/>
        <w:jc w:val="both"/>
      </w:pPr>
      <w:r>
        <w:rPr>
          <w:rFonts w:eastAsiaTheme="minorHAnsi"/>
          <w:lang w:eastAsia="en-US"/>
        </w:rPr>
        <w:t xml:space="preserve">В первом разделе Положения закрепляется перечень планируемых к размещению на </w:t>
      </w:r>
      <w:r w:rsidRPr="005373F9">
        <w:rPr>
          <w:rFonts w:eastAsia="Calibri"/>
          <w:lang w:eastAsia="ru-RU"/>
        </w:rPr>
        <w:t xml:space="preserve">территории муниципального образования объектов местного значения, объектов регионального значения, объектов федерального значения, строительство которых финансируется за счет средств соответствующего бюджета. </w:t>
      </w:r>
    </w:p>
    <w:p w:rsidR="00E76239" w:rsidRPr="005373F9" w:rsidRDefault="00E76239" w:rsidP="00C31710">
      <w:pPr>
        <w:autoSpaceDE w:val="0"/>
        <w:autoSpaceDN w:val="0"/>
        <w:adjustRightInd w:val="0"/>
        <w:ind w:firstLine="708"/>
        <w:jc w:val="both"/>
        <w:rPr>
          <w:rFonts w:eastAsia="Calibri"/>
          <w:szCs w:val="22"/>
          <w:lang w:eastAsia="ru-RU"/>
        </w:rPr>
      </w:pPr>
      <w:r w:rsidRPr="005373F9">
        <w:rPr>
          <w:rFonts w:eastAsia="Calibri"/>
          <w:szCs w:val="22"/>
          <w:lang w:eastAsia="ru-RU"/>
        </w:rPr>
        <w:t>Во втором разделе Положения приводятся характеристик</w:t>
      </w:r>
      <w:r>
        <w:rPr>
          <w:rFonts w:eastAsia="Calibri"/>
          <w:szCs w:val="22"/>
          <w:lang w:eastAsia="ru-RU"/>
        </w:rPr>
        <w:t>и</w:t>
      </w:r>
      <w:r w:rsidRPr="005373F9">
        <w:rPr>
          <w:rFonts w:eastAsia="Calibri"/>
          <w:szCs w:val="22"/>
          <w:lang w:eastAsia="ru-RU"/>
        </w:rPr>
        <w:t xml:space="preserve"> планируемого развития территории, основанные на анализе</w:t>
      </w:r>
      <w:r>
        <w:rPr>
          <w:rFonts w:eastAsia="Calibri"/>
          <w:szCs w:val="22"/>
          <w:lang w:eastAsia="ru-RU"/>
        </w:rPr>
        <w:t xml:space="preserve"> размещения</w:t>
      </w:r>
      <w:r w:rsidRPr="005373F9">
        <w:rPr>
          <w:rFonts w:eastAsia="Calibri"/>
          <w:szCs w:val="22"/>
          <w:lang w:eastAsia="ru-RU"/>
        </w:rPr>
        <w:t xml:space="preserve"> объектов капитального строительства различного функционального назначения, систем социального, транспортного обслуживания и инженерно-технического обеспечения, строительство и эксплуатация которых финансируется, в том числе, за счет частных средств. </w:t>
      </w:r>
    </w:p>
    <w:p w:rsidR="0067371F" w:rsidRDefault="0067371F" w:rsidP="00C31710">
      <w:pPr>
        <w:spacing w:after="200"/>
      </w:pPr>
      <w:r>
        <w:br w:type="page"/>
      </w:r>
    </w:p>
    <w:p w:rsidR="00E76239" w:rsidRPr="009E5C7B" w:rsidRDefault="00E76239" w:rsidP="00C31710">
      <w:pPr>
        <w:pStyle w:val="2"/>
        <w:jc w:val="center"/>
        <w:rPr>
          <w:rFonts w:ascii="Times New Roman" w:hAnsi="Times New Roman" w:cs="Times New Roman"/>
          <w:color w:val="auto"/>
        </w:rPr>
      </w:pPr>
      <w:bookmarkStart w:id="7" w:name="_Toc326573905"/>
      <w:bookmarkStart w:id="8" w:name="_Toc326573919"/>
      <w:bookmarkStart w:id="9" w:name="_Toc326574169"/>
      <w:bookmarkStart w:id="10" w:name="_Toc366665329"/>
      <w:bookmarkStart w:id="11" w:name="_Toc367119409"/>
      <w:bookmarkStart w:id="12" w:name="_Toc437332303"/>
      <w:bookmarkStart w:id="13" w:name="_Toc363130782"/>
      <w:r w:rsidRPr="00D974A1">
        <w:rPr>
          <w:rFonts w:ascii="Times New Roman" w:hAnsi="Times New Roman" w:cs="Times New Roman"/>
          <w:color w:val="auto"/>
          <w:sz w:val="28"/>
          <w:szCs w:val="28"/>
        </w:rPr>
        <w:lastRenderedPageBreak/>
        <w:t>I.</w:t>
      </w:r>
      <w:r w:rsidRPr="00D974A1">
        <w:rPr>
          <w:rFonts w:ascii="Times New Roman" w:hAnsi="Times New Roman" w:cs="Times New Roman"/>
          <w:b w:val="0"/>
          <w:color w:val="auto"/>
          <w:sz w:val="28"/>
          <w:szCs w:val="28"/>
        </w:rPr>
        <w:t xml:space="preserve"> </w:t>
      </w:r>
      <w:r w:rsidRPr="009E5C7B">
        <w:rPr>
          <w:rFonts w:ascii="Times New Roman" w:hAnsi="Times New Roman" w:cs="Times New Roman"/>
          <w:color w:val="auto"/>
        </w:rPr>
        <w:t>РАЗМЕЩЕНИ</w:t>
      </w:r>
      <w:r>
        <w:rPr>
          <w:rFonts w:ascii="Times New Roman" w:hAnsi="Times New Roman" w:cs="Times New Roman"/>
          <w:color w:val="auto"/>
        </w:rPr>
        <w:t>Е</w:t>
      </w:r>
      <w:r w:rsidRPr="009E5C7B">
        <w:rPr>
          <w:rFonts w:ascii="Times New Roman" w:hAnsi="Times New Roman" w:cs="Times New Roman"/>
          <w:color w:val="auto"/>
        </w:rPr>
        <w:t xml:space="preserve"> ОБЪЕКТОВ КАПИТАЛЬНОГО СТРОИТЕЛЬСТВА</w:t>
      </w:r>
      <w:bookmarkStart w:id="14" w:name="_Toc326573906"/>
      <w:bookmarkStart w:id="15" w:name="_Toc326573920"/>
      <w:bookmarkStart w:id="16" w:name="_Toc326574170"/>
      <w:bookmarkEnd w:id="7"/>
      <w:bookmarkEnd w:id="8"/>
      <w:bookmarkEnd w:id="9"/>
      <w:bookmarkEnd w:id="10"/>
      <w:bookmarkEnd w:id="11"/>
      <w:bookmarkEnd w:id="12"/>
      <w:r w:rsidRPr="009E5C7B">
        <w:rPr>
          <w:rFonts w:ascii="Times New Roman" w:hAnsi="Times New Roman" w:cs="Times New Roman"/>
          <w:color w:val="auto"/>
        </w:rPr>
        <w:t xml:space="preserve"> </w:t>
      </w:r>
      <w:bookmarkEnd w:id="14"/>
      <w:bookmarkEnd w:id="15"/>
      <w:bookmarkEnd w:id="16"/>
    </w:p>
    <w:p w:rsidR="00E76239" w:rsidRPr="0067371F" w:rsidRDefault="00E76239" w:rsidP="00C31710">
      <w:pPr>
        <w:jc w:val="center"/>
        <w:rPr>
          <w:b/>
          <w:bCs/>
          <w:sz w:val="23"/>
          <w:szCs w:val="23"/>
        </w:rPr>
      </w:pPr>
    </w:p>
    <w:p w:rsidR="00B92919" w:rsidRPr="009E5C7B" w:rsidRDefault="00B92919" w:rsidP="00C31710">
      <w:pPr>
        <w:pStyle w:val="5"/>
        <w:jc w:val="center"/>
        <w:rPr>
          <w:rFonts w:ascii="Times New Roman" w:hAnsi="Times New Roman" w:cs="Times New Roman"/>
          <w:b/>
          <w:i/>
          <w:color w:val="auto"/>
          <w:sz w:val="28"/>
          <w:szCs w:val="28"/>
        </w:rPr>
      </w:pPr>
      <w:bookmarkStart w:id="17" w:name="sub_3100"/>
      <w:bookmarkStart w:id="18" w:name="_Toc363456643"/>
      <w:bookmarkStart w:id="19" w:name="_Toc367119410"/>
      <w:bookmarkStart w:id="20" w:name="_Toc437332304"/>
      <w:bookmarkEnd w:id="13"/>
      <w:r>
        <w:rPr>
          <w:rFonts w:ascii="Times New Roman" w:hAnsi="Times New Roman" w:cs="Times New Roman"/>
          <w:b/>
          <w:i/>
          <w:color w:val="auto"/>
          <w:sz w:val="28"/>
          <w:szCs w:val="28"/>
        </w:rPr>
        <w:t>1</w:t>
      </w:r>
      <w:r w:rsidRPr="009E5C7B">
        <w:rPr>
          <w:rFonts w:ascii="Times New Roman" w:hAnsi="Times New Roman" w:cs="Times New Roman"/>
          <w:b/>
          <w:i/>
          <w:color w:val="auto"/>
          <w:sz w:val="28"/>
          <w:szCs w:val="28"/>
        </w:rPr>
        <w:t xml:space="preserve">. </w:t>
      </w:r>
      <w:bookmarkEnd w:id="17"/>
      <w:r>
        <w:rPr>
          <w:rFonts w:ascii="Times New Roman" w:hAnsi="Times New Roman" w:cs="Times New Roman"/>
          <w:b/>
          <w:i/>
          <w:color w:val="auto"/>
          <w:sz w:val="28"/>
          <w:szCs w:val="28"/>
        </w:rPr>
        <w:t>Перечень планируемых к размещению объектов капитального строительства местного значения</w:t>
      </w:r>
      <w:bookmarkEnd w:id="18"/>
      <w:bookmarkEnd w:id="19"/>
      <w:bookmarkEnd w:id="20"/>
    </w:p>
    <w:p w:rsidR="00B92919" w:rsidRDefault="00B92919" w:rsidP="00C31710">
      <w:pPr>
        <w:pStyle w:val="3"/>
        <w:numPr>
          <w:ilvl w:val="1"/>
          <w:numId w:val="5"/>
        </w:numPr>
        <w:jc w:val="center"/>
        <w:rPr>
          <w:rFonts w:ascii="Times New Roman" w:hAnsi="Times New Roman" w:cs="Times New Roman"/>
          <w:color w:val="auto"/>
        </w:rPr>
      </w:pPr>
      <w:bookmarkStart w:id="21" w:name="_Toc363456644"/>
      <w:bookmarkStart w:id="22" w:name="_Toc437332305"/>
      <w:r w:rsidRPr="00686559">
        <w:rPr>
          <w:rFonts w:ascii="Times New Roman" w:hAnsi="Times New Roman" w:cs="Times New Roman"/>
          <w:color w:val="auto"/>
        </w:rPr>
        <w:t>Жилищный фонд</w:t>
      </w:r>
      <w:bookmarkEnd w:id="21"/>
      <w:bookmarkEnd w:id="22"/>
    </w:p>
    <w:p w:rsidR="0082359B" w:rsidRDefault="00D97626" w:rsidP="00C31710">
      <w:pPr>
        <w:pStyle w:val="ac"/>
        <w:ind w:left="0" w:firstLine="567"/>
        <w:jc w:val="both"/>
      </w:pPr>
      <w:r>
        <w:t xml:space="preserve">Размещаемые в </w:t>
      </w:r>
      <w:r w:rsidR="0082359B" w:rsidRPr="004B5F4A">
        <w:t>границах проекта планировки объект</w:t>
      </w:r>
      <w:r>
        <w:t>ы</w:t>
      </w:r>
      <w:r w:rsidR="0082359B" w:rsidRPr="004B5F4A">
        <w:t xml:space="preserve"> жилищного фонда</w:t>
      </w:r>
      <w:r>
        <w:t>:</w:t>
      </w:r>
    </w:p>
    <w:p w:rsidR="00133FA2" w:rsidRPr="005C7DF8" w:rsidRDefault="00133FA2" w:rsidP="00C31710">
      <w:pPr>
        <w:ind w:firstLine="576"/>
        <w:jc w:val="both"/>
      </w:pPr>
      <w:bookmarkStart w:id="23" w:name="_Toc363130783"/>
      <w:bookmarkStart w:id="24" w:name="_Toc363456645"/>
      <w:r w:rsidRPr="005C7DF8">
        <w:t>Многоквартирные жилые дома</w:t>
      </w:r>
    </w:p>
    <w:p w:rsidR="00133FA2" w:rsidRPr="005C7DF8" w:rsidRDefault="00133FA2" w:rsidP="00C31710">
      <w:pPr>
        <w:ind w:firstLine="709"/>
        <w:jc w:val="both"/>
      </w:pPr>
      <w:r w:rsidRPr="005C7DF8">
        <w:t>- этажность: 3,</w:t>
      </w:r>
    </w:p>
    <w:p w:rsidR="00133FA2" w:rsidRPr="005C7DF8" w:rsidRDefault="00133FA2" w:rsidP="00C31710">
      <w:pPr>
        <w:ind w:firstLine="709"/>
        <w:jc w:val="both"/>
      </w:pPr>
      <w:r w:rsidRPr="005C7DF8">
        <w:t>- количество: 2 объекта,</w:t>
      </w:r>
    </w:p>
    <w:p w:rsidR="00133FA2" w:rsidRPr="005C7DF8" w:rsidRDefault="00133FA2" w:rsidP="00C31710">
      <w:pPr>
        <w:ind w:firstLine="576"/>
        <w:jc w:val="both"/>
      </w:pPr>
      <w:r w:rsidRPr="005C7DF8">
        <w:tab/>
        <w:t xml:space="preserve">- площадь застройки: </w:t>
      </w:r>
      <w:r>
        <w:t>566</w:t>
      </w:r>
      <w:r w:rsidRPr="005C7DF8">
        <w:t xml:space="preserve"> м</w:t>
      </w:r>
      <w:proofErr w:type="gramStart"/>
      <w:r w:rsidRPr="005C7DF8">
        <w:rPr>
          <w:vertAlign w:val="superscript"/>
        </w:rPr>
        <w:t>2</w:t>
      </w:r>
      <w:proofErr w:type="gramEnd"/>
      <w:r w:rsidRPr="005C7DF8">
        <w:t>,</w:t>
      </w:r>
    </w:p>
    <w:p w:rsidR="00133FA2" w:rsidRPr="00D1362C" w:rsidRDefault="00133FA2" w:rsidP="00C31710">
      <w:pPr>
        <w:ind w:firstLine="576"/>
        <w:jc w:val="both"/>
      </w:pPr>
      <w:r w:rsidRPr="005C7DF8">
        <w:tab/>
        <w:t xml:space="preserve">- общая площадь: </w:t>
      </w:r>
      <w:r>
        <w:t>1331</w:t>
      </w:r>
      <w:r w:rsidRPr="005C7DF8">
        <w:t xml:space="preserve"> м</w:t>
      </w:r>
      <w:proofErr w:type="gramStart"/>
      <w:r w:rsidRPr="005C7DF8">
        <w:rPr>
          <w:vertAlign w:val="superscript"/>
        </w:rPr>
        <w:t>2</w:t>
      </w:r>
      <w:proofErr w:type="gramEnd"/>
      <w:r w:rsidRPr="005C7DF8">
        <w:t>.</w:t>
      </w:r>
    </w:p>
    <w:p w:rsidR="00B92919" w:rsidRPr="00686559" w:rsidRDefault="00B92919" w:rsidP="00C31710">
      <w:pPr>
        <w:pStyle w:val="3"/>
        <w:spacing w:before="0"/>
        <w:jc w:val="center"/>
        <w:rPr>
          <w:rFonts w:ascii="Times New Roman" w:hAnsi="Times New Roman" w:cs="Times New Roman"/>
          <w:color w:val="auto"/>
        </w:rPr>
      </w:pPr>
      <w:bookmarkStart w:id="25" w:name="_Toc437332306"/>
      <w:r w:rsidRPr="00686559">
        <w:rPr>
          <w:rFonts w:ascii="Times New Roman" w:hAnsi="Times New Roman" w:cs="Times New Roman"/>
          <w:color w:val="auto"/>
        </w:rPr>
        <w:t>1.2 Социальная сфера</w:t>
      </w:r>
      <w:bookmarkEnd w:id="23"/>
      <w:bookmarkEnd w:id="24"/>
      <w:bookmarkEnd w:id="25"/>
    </w:p>
    <w:p w:rsidR="00A50DEB" w:rsidRPr="004B5F4A" w:rsidRDefault="00A50DEB" w:rsidP="00C31710">
      <w:pPr>
        <w:pStyle w:val="ac"/>
        <w:ind w:left="0" w:firstLine="567"/>
        <w:jc w:val="both"/>
        <w:rPr>
          <w:lang w:eastAsia="ar-SA"/>
        </w:rPr>
      </w:pPr>
      <w:r w:rsidRPr="004B5F4A">
        <w:t xml:space="preserve">В границах проекта планировки размещение объектов </w:t>
      </w:r>
      <w:r>
        <w:t>социальной сферы</w:t>
      </w:r>
      <w:r w:rsidRPr="004B5F4A">
        <w:t xml:space="preserve"> </w:t>
      </w:r>
      <w:r>
        <w:t>как объектов местного значения</w:t>
      </w:r>
      <w:r w:rsidRPr="004B5F4A">
        <w:t xml:space="preserve"> не предусмотрено.</w:t>
      </w:r>
    </w:p>
    <w:p w:rsidR="00B92919" w:rsidRDefault="00B92919" w:rsidP="00C31710">
      <w:pPr>
        <w:jc w:val="both"/>
      </w:pPr>
    </w:p>
    <w:p w:rsidR="00B92919" w:rsidRPr="00686559" w:rsidRDefault="00B92919" w:rsidP="00C31710">
      <w:pPr>
        <w:pStyle w:val="3"/>
        <w:spacing w:before="0"/>
        <w:jc w:val="center"/>
        <w:rPr>
          <w:rFonts w:ascii="Times New Roman" w:hAnsi="Times New Roman" w:cs="Times New Roman"/>
          <w:color w:val="auto"/>
        </w:rPr>
      </w:pPr>
      <w:bookmarkStart w:id="26" w:name="_Toc363130784"/>
      <w:bookmarkStart w:id="27" w:name="_Toc363456646"/>
      <w:bookmarkStart w:id="28" w:name="_Toc437332307"/>
      <w:r w:rsidRPr="00686559">
        <w:rPr>
          <w:rFonts w:ascii="Times New Roman" w:hAnsi="Times New Roman" w:cs="Times New Roman"/>
          <w:color w:val="auto"/>
        </w:rPr>
        <w:t>1.3 Транспортная инфраструктура</w:t>
      </w:r>
      <w:bookmarkEnd w:id="26"/>
      <w:bookmarkEnd w:id="27"/>
      <w:bookmarkEnd w:id="28"/>
    </w:p>
    <w:p w:rsidR="00B92919" w:rsidRPr="00DD2164" w:rsidRDefault="00B92919" w:rsidP="00C31710">
      <w:r>
        <w:tab/>
      </w:r>
      <w:bookmarkStart w:id="29" w:name="_GoBack"/>
      <w:bookmarkEnd w:id="29"/>
    </w:p>
    <w:p w:rsidR="000E5DA4" w:rsidRPr="000408D3" w:rsidRDefault="000408D3" w:rsidP="00C31710">
      <w:pPr>
        <w:pStyle w:val="ac"/>
        <w:numPr>
          <w:ilvl w:val="0"/>
          <w:numId w:val="4"/>
        </w:numPr>
      </w:pPr>
      <w:r w:rsidRPr="000408D3">
        <w:t>Улица в жилой застройке</w:t>
      </w:r>
      <w:r w:rsidR="00A50DEB">
        <w:t>:</w:t>
      </w:r>
    </w:p>
    <w:p w:rsidR="000E5DA4" w:rsidRPr="000408D3" w:rsidRDefault="000E5DA4" w:rsidP="00C31710">
      <w:pPr>
        <w:pStyle w:val="ac"/>
        <w:ind w:left="1068"/>
      </w:pPr>
      <w:r w:rsidRPr="000408D3">
        <w:t xml:space="preserve">- протяженность: </w:t>
      </w:r>
      <w:r w:rsidR="00653A1E">
        <w:t>0,32</w:t>
      </w:r>
      <w:r w:rsidRPr="000408D3">
        <w:t xml:space="preserve"> км (в том числе </w:t>
      </w:r>
      <w:r w:rsidR="00653A1E">
        <w:t>0,32</w:t>
      </w:r>
      <w:r w:rsidR="000408D3" w:rsidRPr="000408D3">
        <w:t xml:space="preserve"> </w:t>
      </w:r>
      <w:r w:rsidRPr="000408D3">
        <w:t>км реконструкция),</w:t>
      </w:r>
    </w:p>
    <w:p w:rsidR="000E5DA4" w:rsidRPr="000408D3" w:rsidRDefault="000E5DA4" w:rsidP="00C31710">
      <w:pPr>
        <w:pStyle w:val="ac"/>
        <w:ind w:left="1068"/>
      </w:pPr>
      <w:r w:rsidRPr="000408D3">
        <w:t>- вид покрытия: капитальное (асфальтобетонное).</w:t>
      </w:r>
    </w:p>
    <w:p w:rsidR="000E5DA4" w:rsidRPr="00FB30A3" w:rsidRDefault="000E5DA4" w:rsidP="00C31710">
      <w:r w:rsidRPr="00C30CC7">
        <w:rPr>
          <w:color w:val="FF0000"/>
        </w:rPr>
        <w:tab/>
      </w:r>
      <w:r w:rsidR="00FB30A3" w:rsidRPr="00FB30A3">
        <w:t>2</w:t>
      </w:r>
      <w:r w:rsidRPr="00FB30A3">
        <w:t>) Проезды</w:t>
      </w:r>
      <w:r w:rsidR="00A50DEB">
        <w:t>:</w:t>
      </w:r>
    </w:p>
    <w:p w:rsidR="000E5DA4" w:rsidRPr="000408D3" w:rsidRDefault="000E5DA4" w:rsidP="00C31710">
      <w:pPr>
        <w:pStyle w:val="ac"/>
        <w:ind w:left="1068"/>
      </w:pPr>
      <w:r w:rsidRPr="000408D3">
        <w:t xml:space="preserve">- протяженность: </w:t>
      </w:r>
      <w:r w:rsidR="000408D3" w:rsidRPr="000408D3">
        <w:t>1</w:t>
      </w:r>
      <w:r w:rsidRPr="000408D3">
        <w:t>,</w:t>
      </w:r>
      <w:r w:rsidR="0012257E">
        <w:t>68</w:t>
      </w:r>
      <w:r w:rsidRPr="000408D3">
        <w:t xml:space="preserve"> км (в том числе </w:t>
      </w:r>
      <w:r w:rsidR="000408D3" w:rsidRPr="000408D3">
        <w:t>0,</w:t>
      </w:r>
      <w:r w:rsidR="00765D9F">
        <w:t>37</w:t>
      </w:r>
      <w:r w:rsidRPr="000408D3">
        <w:t xml:space="preserve"> км реконструкция),</w:t>
      </w:r>
    </w:p>
    <w:p w:rsidR="000E5DA4" w:rsidRPr="000408D3" w:rsidRDefault="000E5DA4" w:rsidP="00C31710">
      <w:pPr>
        <w:pStyle w:val="ac"/>
        <w:ind w:left="1068"/>
      </w:pPr>
      <w:r w:rsidRPr="000408D3">
        <w:t>- вид покрытия: капитальное (асфальтобетонное).</w:t>
      </w:r>
    </w:p>
    <w:p w:rsidR="00B92919" w:rsidRPr="000408D3" w:rsidRDefault="00B92919" w:rsidP="00C31710">
      <w:pPr>
        <w:ind w:firstLine="708"/>
      </w:pPr>
    </w:p>
    <w:p w:rsidR="00B92919" w:rsidRDefault="00B92919" w:rsidP="00C31710">
      <w:pPr>
        <w:ind w:firstLine="708"/>
        <w:jc w:val="both"/>
      </w:pPr>
      <w:r w:rsidRPr="000408D3">
        <w:t>Технические показатели развития системы транспортного обслуживания уточнить на стадии рабочего проектирования.</w:t>
      </w:r>
    </w:p>
    <w:p w:rsidR="00A02C5F" w:rsidRDefault="00A02C5F" w:rsidP="00C31710">
      <w:pPr>
        <w:ind w:firstLine="708"/>
        <w:jc w:val="both"/>
      </w:pPr>
    </w:p>
    <w:p w:rsidR="00C31710" w:rsidRDefault="00C31710" w:rsidP="00C31710">
      <w:pPr>
        <w:ind w:firstLine="708"/>
        <w:jc w:val="both"/>
      </w:pPr>
    </w:p>
    <w:p w:rsidR="00C31710" w:rsidRPr="000408D3" w:rsidRDefault="00C31710" w:rsidP="00C31710">
      <w:pPr>
        <w:ind w:firstLine="708"/>
        <w:jc w:val="both"/>
      </w:pPr>
    </w:p>
    <w:p w:rsidR="00B92919" w:rsidRPr="0067371F" w:rsidRDefault="00B92919" w:rsidP="00C31710">
      <w:pPr>
        <w:jc w:val="center"/>
        <w:rPr>
          <w:rFonts w:asciiTheme="majorHAnsi" w:eastAsiaTheme="majorEastAsia" w:hAnsiTheme="majorHAnsi" w:cstheme="majorBidi"/>
        </w:rPr>
      </w:pPr>
    </w:p>
    <w:p w:rsidR="00B92919" w:rsidRPr="000E5DA4" w:rsidRDefault="00B92919" w:rsidP="00C31710">
      <w:pPr>
        <w:pStyle w:val="3"/>
        <w:spacing w:before="0"/>
        <w:jc w:val="center"/>
        <w:rPr>
          <w:rFonts w:ascii="Times New Roman" w:hAnsi="Times New Roman" w:cs="Times New Roman"/>
          <w:color w:val="auto"/>
        </w:rPr>
      </w:pPr>
      <w:bookmarkStart w:id="30" w:name="_Toc363130785"/>
      <w:bookmarkStart w:id="31" w:name="_Toc363456647"/>
      <w:bookmarkStart w:id="32" w:name="_Toc437332308"/>
      <w:r w:rsidRPr="000E5DA4">
        <w:rPr>
          <w:rFonts w:ascii="Times New Roman" w:hAnsi="Times New Roman" w:cs="Times New Roman"/>
          <w:color w:val="auto"/>
        </w:rPr>
        <w:t>1.4 Инженерная инфраструктура</w:t>
      </w:r>
      <w:bookmarkEnd w:id="30"/>
      <w:bookmarkEnd w:id="31"/>
      <w:bookmarkEnd w:id="32"/>
    </w:p>
    <w:p w:rsidR="00B92919" w:rsidRPr="000E5DA4" w:rsidRDefault="00B92919" w:rsidP="00C31710">
      <w:pPr>
        <w:jc w:val="center"/>
        <w:rPr>
          <w:rFonts w:asciiTheme="majorHAnsi" w:eastAsiaTheme="majorEastAsia" w:hAnsiTheme="majorHAnsi" w:cstheme="majorBidi"/>
        </w:rPr>
      </w:pPr>
    </w:p>
    <w:p w:rsidR="00B92919" w:rsidRPr="00351D51" w:rsidRDefault="00B92919" w:rsidP="00C31710">
      <w:pPr>
        <w:pStyle w:val="6"/>
        <w:jc w:val="center"/>
        <w:rPr>
          <w:rFonts w:ascii="Times New Roman" w:hAnsi="Times New Roman" w:cs="Times New Roman"/>
          <w:b/>
          <w:color w:val="auto"/>
        </w:rPr>
      </w:pPr>
      <w:bookmarkStart w:id="33" w:name="_Toc363456648"/>
      <w:bookmarkStart w:id="34" w:name="_Toc437332309"/>
      <w:r w:rsidRPr="00351D51">
        <w:rPr>
          <w:rFonts w:ascii="Times New Roman" w:hAnsi="Times New Roman" w:cs="Times New Roman"/>
          <w:b/>
          <w:color w:val="auto"/>
        </w:rPr>
        <w:t>1.4.1 Водоснабжение</w:t>
      </w:r>
      <w:bookmarkEnd w:id="33"/>
      <w:bookmarkEnd w:id="34"/>
    </w:p>
    <w:p w:rsidR="00B92919" w:rsidRPr="00351D51" w:rsidRDefault="00B92919" w:rsidP="00C31710">
      <w:pPr>
        <w:pStyle w:val="S0"/>
      </w:pPr>
      <w:bookmarkStart w:id="35" w:name="sub_3062"/>
      <w:bookmarkStart w:id="36" w:name="sub_3063"/>
    </w:p>
    <w:p w:rsidR="00A02C5F" w:rsidRDefault="00E3303F" w:rsidP="00C31710">
      <w:pPr>
        <w:pStyle w:val="S0"/>
      </w:pPr>
      <w:r w:rsidRPr="00351D51">
        <w:t xml:space="preserve">Для обеспечения всех абонентов водой питьевого качества с нормативными параметрами, с учётом перспектив развития </w:t>
      </w:r>
      <w:r w:rsidRPr="00351D51">
        <w:rPr>
          <w:rStyle w:val="S10"/>
        </w:rPr>
        <w:t xml:space="preserve">предусмотрено размещение </w:t>
      </w:r>
      <w:r w:rsidRPr="00351D51">
        <w:t>водопровод</w:t>
      </w:r>
      <w:r w:rsidR="00A50DEB">
        <w:t>а,</w:t>
      </w:r>
      <w:r w:rsidRPr="00351D51">
        <w:t xml:space="preserve"> общей протяжённостью 1,</w:t>
      </w:r>
      <w:r w:rsidR="00761594" w:rsidRPr="0012257E">
        <w:t>7</w:t>
      </w:r>
      <w:r w:rsidRPr="00351D51">
        <w:t xml:space="preserve"> км.</w:t>
      </w:r>
    </w:p>
    <w:p w:rsidR="00B92919" w:rsidRPr="00351D51" w:rsidRDefault="00B92919" w:rsidP="00C31710">
      <w:pPr>
        <w:pStyle w:val="6"/>
        <w:spacing w:before="0"/>
        <w:jc w:val="center"/>
        <w:rPr>
          <w:rFonts w:ascii="Times New Roman" w:hAnsi="Times New Roman" w:cs="Times New Roman"/>
          <w:b/>
          <w:color w:val="auto"/>
        </w:rPr>
      </w:pPr>
      <w:bookmarkStart w:id="37" w:name="_Toc363456649"/>
      <w:bookmarkStart w:id="38" w:name="_Toc437332310"/>
      <w:r w:rsidRPr="00351D51">
        <w:rPr>
          <w:rFonts w:ascii="Times New Roman" w:hAnsi="Times New Roman" w:cs="Times New Roman"/>
          <w:b/>
          <w:color w:val="auto"/>
        </w:rPr>
        <w:t xml:space="preserve">1.4.2 </w:t>
      </w:r>
      <w:bookmarkEnd w:id="37"/>
      <w:r w:rsidR="0028159A" w:rsidRPr="00351D51">
        <w:rPr>
          <w:rFonts w:ascii="Times New Roman" w:hAnsi="Times New Roman" w:cs="Times New Roman"/>
          <w:b/>
          <w:color w:val="auto"/>
        </w:rPr>
        <w:t>Водоотведение</w:t>
      </w:r>
      <w:bookmarkEnd w:id="38"/>
    </w:p>
    <w:p w:rsidR="00B92919" w:rsidRPr="00351D51" w:rsidRDefault="00B92919" w:rsidP="00C31710">
      <w:pPr>
        <w:pStyle w:val="S0"/>
        <w:rPr>
          <w:u w:val="single"/>
        </w:rPr>
      </w:pPr>
      <w:bookmarkStart w:id="39" w:name="_Toc360634032"/>
      <w:bookmarkEnd w:id="35"/>
    </w:p>
    <w:p w:rsidR="00351D51" w:rsidRPr="00351D51" w:rsidRDefault="00351D51" w:rsidP="00C31710">
      <w:pPr>
        <w:pStyle w:val="S0"/>
      </w:pPr>
      <w:r w:rsidRPr="00351D51">
        <w:t xml:space="preserve">Для расширения зоны охвата централизованного водоотведения, снижения негативного воздействия на окружающую среду с учётом перспектив развития </w:t>
      </w:r>
      <w:r w:rsidRPr="00351D51">
        <w:rPr>
          <w:rStyle w:val="S10"/>
        </w:rPr>
        <w:t xml:space="preserve">предусмотрено размещение </w:t>
      </w:r>
      <w:r w:rsidRPr="00351D51">
        <w:t>самотечн</w:t>
      </w:r>
      <w:r w:rsidR="00A50DEB">
        <w:t>ой</w:t>
      </w:r>
      <w:r w:rsidRPr="00351D51">
        <w:t xml:space="preserve"> сети водоотведения</w:t>
      </w:r>
      <w:r w:rsidR="00A50DEB">
        <w:t>,</w:t>
      </w:r>
      <w:r w:rsidRPr="00351D51">
        <w:t xml:space="preserve"> общей протяжённостью 1,4 км.</w:t>
      </w:r>
    </w:p>
    <w:p w:rsidR="00B92919" w:rsidRPr="00351D51" w:rsidRDefault="00B92919" w:rsidP="00C31710">
      <w:pPr>
        <w:pStyle w:val="aa"/>
      </w:pPr>
    </w:p>
    <w:p w:rsidR="00B92919" w:rsidRPr="00351D51" w:rsidRDefault="00B92919" w:rsidP="00C31710">
      <w:pPr>
        <w:pStyle w:val="6"/>
        <w:jc w:val="center"/>
        <w:rPr>
          <w:rFonts w:ascii="Times New Roman" w:hAnsi="Times New Roman" w:cs="Times New Roman"/>
          <w:b/>
          <w:color w:val="auto"/>
        </w:rPr>
      </w:pPr>
      <w:bookmarkStart w:id="40" w:name="_Toc363456651"/>
      <w:bookmarkStart w:id="41" w:name="_Toc437332311"/>
      <w:bookmarkStart w:id="42" w:name="sub_3064"/>
      <w:bookmarkEnd w:id="36"/>
      <w:bookmarkEnd w:id="39"/>
      <w:r w:rsidRPr="00351D51">
        <w:rPr>
          <w:rFonts w:ascii="Times New Roman" w:hAnsi="Times New Roman" w:cs="Times New Roman"/>
          <w:b/>
          <w:color w:val="auto"/>
        </w:rPr>
        <w:t>1.4.</w:t>
      </w:r>
      <w:r w:rsidR="000E5DA4" w:rsidRPr="00351D51">
        <w:rPr>
          <w:rFonts w:ascii="Times New Roman" w:hAnsi="Times New Roman" w:cs="Times New Roman"/>
          <w:b/>
          <w:color w:val="auto"/>
        </w:rPr>
        <w:t>3</w:t>
      </w:r>
      <w:r w:rsidRPr="00351D51">
        <w:rPr>
          <w:rFonts w:ascii="Times New Roman" w:hAnsi="Times New Roman" w:cs="Times New Roman"/>
          <w:b/>
          <w:color w:val="auto"/>
        </w:rPr>
        <w:t xml:space="preserve"> Теплоснабжение</w:t>
      </w:r>
      <w:bookmarkEnd w:id="40"/>
      <w:bookmarkEnd w:id="41"/>
    </w:p>
    <w:p w:rsidR="00B92919" w:rsidRPr="00351D51" w:rsidRDefault="00B92919" w:rsidP="00C31710">
      <w:pPr>
        <w:pStyle w:val="aa"/>
      </w:pPr>
    </w:p>
    <w:p w:rsidR="00351D51" w:rsidRPr="00351D51" w:rsidRDefault="00351D51" w:rsidP="00C31710">
      <w:pPr>
        <w:pStyle w:val="S0"/>
      </w:pPr>
      <w:r w:rsidRPr="00351D51">
        <w:t xml:space="preserve">Для улучшения качества предоставляемых услуг, повышения надежности системы теплоснабжения и обеспечения прогнозируемых тепловых нагрузок </w:t>
      </w:r>
      <w:r w:rsidRPr="00351D51">
        <w:rPr>
          <w:rStyle w:val="S10"/>
        </w:rPr>
        <w:t xml:space="preserve">предусмотрено размещение </w:t>
      </w:r>
      <w:r w:rsidRPr="00351D51">
        <w:t>сети теплоснабжения</w:t>
      </w:r>
      <w:r w:rsidR="00A50DEB">
        <w:t>,</w:t>
      </w:r>
      <w:r w:rsidR="00761594">
        <w:t xml:space="preserve"> общей протяжённостью 0,</w:t>
      </w:r>
      <w:r w:rsidR="00761594" w:rsidRPr="0012257E">
        <w:t>4</w:t>
      </w:r>
      <w:r w:rsidRPr="00351D51">
        <w:t xml:space="preserve"> км</w:t>
      </w:r>
      <w:r w:rsidR="008E7757">
        <w:t>.</w:t>
      </w:r>
    </w:p>
    <w:p w:rsidR="00351D51" w:rsidRPr="00D05E64" w:rsidRDefault="00351D51" w:rsidP="00C31710">
      <w:pPr>
        <w:pStyle w:val="aa"/>
      </w:pPr>
    </w:p>
    <w:p w:rsidR="0028159A" w:rsidRPr="0067371F" w:rsidRDefault="0067371F" w:rsidP="00C31710">
      <w:pPr>
        <w:pStyle w:val="6"/>
        <w:jc w:val="center"/>
        <w:rPr>
          <w:rFonts w:ascii="Times New Roman" w:hAnsi="Times New Roman" w:cs="Times New Roman"/>
          <w:b/>
          <w:color w:val="auto"/>
        </w:rPr>
      </w:pPr>
      <w:bookmarkStart w:id="43" w:name="_Toc437332312"/>
      <w:r w:rsidRPr="0067371F">
        <w:rPr>
          <w:rFonts w:ascii="Times New Roman" w:hAnsi="Times New Roman" w:cs="Times New Roman"/>
          <w:b/>
          <w:color w:val="auto"/>
        </w:rPr>
        <w:t>1.4.4</w:t>
      </w:r>
      <w:r w:rsidR="0028159A" w:rsidRPr="0067371F">
        <w:rPr>
          <w:rFonts w:ascii="Times New Roman" w:hAnsi="Times New Roman" w:cs="Times New Roman"/>
          <w:b/>
          <w:color w:val="auto"/>
        </w:rPr>
        <w:t xml:space="preserve"> Газоснабжение</w:t>
      </w:r>
      <w:bookmarkEnd w:id="43"/>
    </w:p>
    <w:p w:rsidR="0028159A" w:rsidRPr="0067371F" w:rsidRDefault="0028159A" w:rsidP="00C31710">
      <w:pPr>
        <w:pStyle w:val="aa"/>
      </w:pPr>
    </w:p>
    <w:p w:rsidR="008E7757" w:rsidRPr="0067371F" w:rsidRDefault="008E7757" w:rsidP="00C31710">
      <w:pPr>
        <w:pStyle w:val="S0"/>
      </w:pPr>
      <w:r w:rsidRPr="0067371F">
        <w:t xml:space="preserve">Для обеспечения территории централизованной системой газоснабжения </w:t>
      </w:r>
      <w:r w:rsidRPr="0067371F">
        <w:rPr>
          <w:rStyle w:val="S10"/>
        </w:rPr>
        <w:t>предусмотрено размещение следующих объектов</w:t>
      </w:r>
      <w:r w:rsidRPr="0067371F">
        <w:t>:</w:t>
      </w:r>
    </w:p>
    <w:p w:rsidR="008E7757" w:rsidRPr="0067371F" w:rsidRDefault="008E7757" w:rsidP="00C31710">
      <w:pPr>
        <w:pStyle w:val="S"/>
        <w:numPr>
          <w:ilvl w:val="0"/>
          <w:numId w:val="7"/>
        </w:numPr>
        <w:spacing w:line="240" w:lineRule="auto"/>
      </w:pPr>
      <w:r w:rsidRPr="0067371F">
        <w:t>сети газоснабжения высокого давления</w:t>
      </w:r>
      <w:r w:rsidR="00A50DEB">
        <w:t>,</w:t>
      </w:r>
      <w:r w:rsidR="00A50DEB" w:rsidRPr="00351D51">
        <w:t xml:space="preserve"> общей протяжённостью</w:t>
      </w:r>
      <w:r w:rsidRPr="0067371F">
        <w:t xml:space="preserve"> 0,2 км.</w:t>
      </w:r>
    </w:p>
    <w:p w:rsidR="008E7757" w:rsidRPr="0067371F" w:rsidRDefault="008E7757" w:rsidP="00C31710">
      <w:pPr>
        <w:pStyle w:val="S"/>
        <w:numPr>
          <w:ilvl w:val="0"/>
          <w:numId w:val="7"/>
        </w:numPr>
        <w:spacing w:line="240" w:lineRule="auto"/>
      </w:pPr>
      <w:r w:rsidRPr="0067371F">
        <w:t>сети газоснабжения низкого давления</w:t>
      </w:r>
      <w:r w:rsidR="00A50DEB">
        <w:t>,</w:t>
      </w:r>
      <w:r w:rsidR="00A50DEB" w:rsidRPr="00351D51">
        <w:t xml:space="preserve"> общей протяжённостью</w:t>
      </w:r>
      <w:r w:rsidRPr="0067371F">
        <w:t xml:space="preserve"> 1,6 км;</w:t>
      </w:r>
    </w:p>
    <w:p w:rsidR="008E7757" w:rsidRPr="0067371F" w:rsidRDefault="008E7757" w:rsidP="00C31710">
      <w:pPr>
        <w:pStyle w:val="S"/>
        <w:numPr>
          <w:ilvl w:val="0"/>
          <w:numId w:val="7"/>
        </w:numPr>
        <w:spacing w:line="240" w:lineRule="auto"/>
      </w:pPr>
      <w:r w:rsidRPr="0067371F">
        <w:t xml:space="preserve">газорегуляторный пункт - 1 шт. </w:t>
      </w:r>
    </w:p>
    <w:p w:rsidR="009A3FA0" w:rsidRPr="0067371F" w:rsidRDefault="009A3FA0" w:rsidP="00C31710">
      <w:pPr>
        <w:pStyle w:val="aa"/>
      </w:pPr>
    </w:p>
    <w:p w:rsidR="00B92919" w:rsidRPr="0067371F" w:rsidRDefault="00B92919" w:rsidP="00C31710">
      <w:pPr>
        <w:pStyle w:val="6"/>
        <w:jc w:val="center"/>
        <w:rPr>
          <w:rFonts w:ascii="Times New Roman" w:hAnsi="Times New Roman" w:cs="Times New Roman"/>
          <w:b/>
          <w:color w:val="auto"/>
        </w:rPr>
      </w:pPr>
      <w:bookmarkStart w:id="44" w:name="_Toc363456652"/>
      <w:bookmarkStart w:id="45" w:name="_Toc437332313"/>
      <w:bookmarkEnd w:id="42"/>
      <w:r w:rsidRPr="0067371F">
        <w:rPr>
          <w:rFonts w:ascii="Times New Roman" w:hAnsi="Times New Roman" w:cs="Times New Roman"/>
          <w:b/>
          <w:color w:val="auto"/>
        </w:rPr>
        <w:t>1.4.</w:t>
      </w:r>
      <w:r w:rsidR="0028159A" w:rsidRPr="0067371F">
        <w:rPr>
          <w:rFonts w:ascii="Times New Roman" w:hAnsi="Times New Roman" w:cs="Times New Roman"/>
          <w:b/>
          <w:color w:val="auto"/>
        </w:rPr>
        <w:t>5</w:t>
      </w:r>
      <w:r w:rsidRPr="0067371F">
        <w:rPr>
          <w:rFonts w:ascii="Times New Roman" w:hAnsi="Times New Roman" w:cs="Times New Roman"/>
          <w:b/>
          <w:color w:val="auto"/>
        </w:rPr>
        <w:t xml:space="preserve"> Электроснабжение</w:t>
      </w:r>
      <w:bookmarkEnd w:id="44"/>
      <w:bookmarkEnd w:id="45"/>
    </w:p>
    <w:p w:rsidR="00B92919" w:rsidRPr="0067371F" w:rsidRDefault="00B92919" w:rsidP="00C31710">
      <w:pPr>
        <w:pStyle w:val="aa"/>
      </w:pPr>
    </w:p>
    <w:p w:rsidR="00537ACA" w:rsidRPr="004754BA" w:rsidRDefault="00537ACA" w:rsidP="00C31710">
      <w:pPr>
        <w:pStyle w:val="S0"/>
      </w:pPr>
      <w:r w:rsidRPr="0067371F">
        <w:rPr>
          <w:rStyle w:val="S10"/>
          <w:rFonts w:eastAsiaTheme="majorEastAsia"/>
        </w:rPr>
        <w:t>Для обеспечения централизованной системой электроснабжения надлежащего качества</w:t>
      </w:r>
      <w:r w:rsidRPr="004754BA">
        <w:rPr>
          <w:rStyle w:val="S10"/>
          <w:rFonts w:eastAsiaTheme="majorEastAsia"/>
        </w:rPr>
        <w:t xml:space="preserve"> предусмотрено размещение следующих объектов</w:t>
      </w:r>
      <w:r w:rsidRPr="004754BA">
        <w:t>:</w:t>
      </w:r>
    </w:p>
    <w:p w:rsidR="008E7757" w:rsidRDefault="008E7757" w:rsidP="00C31710">
      <w:pPr>
        <w:pStyle w:val="S0"/>
      </w:pPr>
      <w:r>
        <w:rPr>
          <w:spacing w:val="-3"/>
        </w:rPr>
        <w:t>- воздушная</w:t>
      </w:r>
      <w:r w:rsidRPr="00825F52">
        <w:rPr>
          <w:spacing w:val="-3"/>
        </w:rPr>
        <w:t xml:space="preserve"> лини</w:t>
      </w:r>
      <w:r>
        <w:rPr>
          <w:spacing w:val="-3"/>
        </w:rPr>
        <w:t>я</w:t>
      </w:r>
      <w:r w:rsidRPr="00825F52">
        <w:rPr>
          <w:spacing w:val="-3"/>
        </w:rPr>
        <w:t xml:space="preserve"> электропередачи номиналом 10 </w:t>
      </w:r>
      <w:proofErr w:type="spellStart"/>
      <w:r w:rsidRPr="00825F52">
        <w:rPr>
          <w:spacing w:val="-3"/>
        </w:rPr>
        <w:t>кВ</w:t>
      </w:r>
      <w:proofErr w:type="spellEnd"/>
      <w:r w:rsidRPr="00825F52">
        <w:rPr>
          <w:spacing w:val="-3"/>
        </w:rPr>
        <w:t xml:space="preserve"> до проектируемой</w:t>
      </w:r>
      <w:r w:rsidRPr="00825F52">
        <w:t xml:space="preserve"> трансформаторной подстанции</w:t>
      </w:r>
      <w:r w:rsidR="00A50DEB">
        <w:t>,</w:t>
      </w:r>
      <w:r>
        <w:t xml:space="preserve"> общей протяжённостью 0,02 км;</w:t>
      </w:r>
    </w:p>
    <w:p w:rsidR="008E7757" w:rsidRDefault="008E7757" w:rsidP="00C31710">
      <w:pPr>
        <w:pStyle w:val="S0"/>
      </w:pPr>
      <w:r>
        <w:rPr>
          <w:spacing w:val="-3"/>
        </w:rPr>
        <w:t xml:space="preserve">- </w:t>
      </w:r>
      <w:r w:rsidRPr="00825F52">
        <w:rPr>
          <w:spacing w:val="-3"/>
        </w:rPr>
        <w:t>подземн</w:t>
      </w:r>
      <w:r>
        <w:rPr>
          <w:spacing w:val="-3"/>
        </w:rPr>
        <w:t>ая кабельная</w:t>
      </w:r>
      <w:r w:rsidRPr="00825F52">
        <w:rPr>
          <w:spacing w:val="-3"/>
        </w:rPr>
        <w:t xml:space="preserve"> лини</w:t>
      </w:r>
      <w:r>
        <w:rPr>
          <w:spacing w:val="-3"/>
        </w:rPr>
        <w:t>я</w:t>
      </w:r>
      <w:r w:rsidRPr="00825F52">
        <w:rPr>
          <w:spacing w:val="-3"/>
        </w:rPr>
        <w:t xml:space="preserve"> электропередачи номиналом 10 </w:t>
      </w:r>
      <w:proofErr w:type="spellStart"/>
      <w:r w:rsidRPr="00825F52">
        <w:rPr>
          <w:spacing w:val="-3"/>
        </w:rPr>
        <w:t>кВ</w:t>
      </w:r>
      <w:proofErr w:type="spellEnd"/>
      <w:r w:rsidRPr="00825F52">
        <w:rPr>
          <w:spacing w:val="-3"/>
        </w:rPr>
        <w:t xml:space="preserve"> до проектируемой</w:t>
      </w:r>
      <w:r w:rsidRPr="00825F52">
        <w:t xml:space="preserve"> трансформаторной подстанции</w:t>
      </w:r>
      <w:r w:rsidR="00A50DEB">
        <w:t>,</w:t>
      </w:r>
      <w:r>
        <w:t xml:space="preserve"> общей протяжённостью 0,2 км;</w:t>
      </w:r>
    </w:p>
    <w:p w:rsidR="008E7757" w:rsidRDefault="008E7757" w:rsidP="00C31710">
      <w:pPr>
        <w:pStyle w:val="S0"/>
      </w:pPr>
      <w:r>
        <w:t xml:space="preserve">- </w:t>
      </w:r>
      <w:r w:rsidRPr="00825F52">
        <w:t>трансформаторн</w:t>
      </w:r>
      <w:r>
        <w:t>ая</w:t>
      </w:r>
      <w:r w:rsidRPr="00825F52">
        <w:t xml:space="preserve"> подстанци</w:t>
      </w:r>
      <w:r>
        <w:t>я</w:t>
      </w:r>
      <w:r w:rsidRPr="00825F52">
        <w:t xml:space="preserve"> </w:t>
      </w:r>
      <w:r>
        <w:t>(</w:t>
      </w:r>
      <w:r w:rsidRPr="00825F52">
        <w:t>мощность ТП уточняется на стадии рабочего проектирования</w:t>
      </w:r>
      <w:r>
        <w:t>);</w:t>
      </w:r>
    </w:p>
    <w:p w:rsidR="008E7757" w:rsidRDefault="008E7757" w:rsidP="00C31710">
      <w:pPr>
        <w:pStyle w:val="S0"/>
      </w:pPr>
      <w:r>
        <w:rPr>
          <w:spacing w:val="-3"/>
        </w:rPr>
        <w:t xml:space="preserve">- воздушная </w:t>
      </w:r>
      <w:r w:rsidRPr="00825F52">
        <w:rPr>
          <w:spacing w:val="-3"/>
        </w:rPr>
        <w:t>лин</w:t>
      </w:r>
      <w:r>
        <w:rPr>
          <w:spacing w:val="-3"/>
        </w:rPr>
        <w:t>ия</w:t>
      </w:r>
      <w:r w:rsidRPr="00825F52">
        <w:rPr>
          <w:spacing w:val="-3"/>
        </w:rPr>
        <w:t xml:space="preserve"> электропередачи номиналом </w:t>
      </w:r>
      <w:r>
        <w:rPr>
          <w:spacing w:val="-3"/>
        </w:rPr>
        <w:t>0,4</w:t>
      </w:r>
      <w:r w:rsidRPr="00825F52">
        <w:rPr>
          <w:spacing w:val="-3"/>
        </w:rPr>
        <w:t xml:space="preserve"> </w:t>
      </w:r>
      <w:proofErr w:type="spellStart"/>
      <w:r w:rsidRPr="00825F52">
        <w:rPr>
          <w:spacing w:val="-3"/>
        </w:rPr>
        <w:t>кВ</w:t>
      </w:r>
      <w:proofErr w:type="spellEnd"/>
      <w:r w:rsidR="00A50DEB">
        <w:rPr>
          <w:spacing w:val="-3"/>
        </w:rPr>
        <w:t>,</w:t>
      </w:r>
      <w:r w:rsidRPr="00825F52">
        <w:t xml:space="preserve"> </w:t>
      </w:r>
      <w:r w:rsidR="00761594">
        <w:t xml:space="preserve">общей протяжённостью </w:t>
      </w:r>
      <w:r w:rsidR="00761594" w:rsidRPr="0012257E">
        <w:t>1</w:t>
      </w:r>
      <w:r>
        <w:t xml:space="preserve"> км;</w:t>
      </w:r>
    </w:p>
    <w:p w:rsidR="008E7757" w:rsidRDefault="008E7757" w:rsidP="00C31710">
      <w:pPr>
        <w:pStyle w:val="S0"/>
      </w:pPr>
      <w:r>
        <w:rPr>
          <w:spacing w:val="-3"/>
        </w:rPr>
        <w:t xml:space="preserve">- </w:t>
      </w:r>
      <w:r w:rsidRPr="00960640">
        <w:rPr>
          <w:spacing w:val="-3"/>
        </w:rPr>
        <w:t>реконстру</w:t>
      </w:r>
      <w:r>
        <w:rPr>
          <w:spacing w:val="-3"/>
        </w:rPr>
        <w:t>ируемая</w:t>
      </w:r>
      <w:r w:rsidRPr="00960640">
        <w:rPr>
          <w:spacing w:val="-3"/>
        </w:rPr>
        <w:t xml:space="preserve"> </w:t>
      </w:r>
      <w:r>
        <w:rPr>
          <w:spacing w:val="-3"/>
        </w:rPr>
        <w:t>воздушная</w:t>
      </w:r>
      <w:r w:rsidRPr="00960640">
        <w:rPr>
          <w:spacing w:val="-3"/>
        </w:rPr>
        <w:t xml:space="preserve"> лини</w:t>
      </w:r>
      <w:r>
        <w:rPr>
          <w:spacing w:val="-3"/>
        </w:rPr>
        <w:t>я</w:t>
      </w:r>
      <w:r w:rsidRPr="00960640">
        <w:rPr>
          <w:spacing w:val="-3"/>
        </w:rPr>
        <w:t xml:space="preserve"> электропередачи номиналом 0,4 </w:t>
      </w:r>
      <w:proofErr w:type="spellStart"/>
      <w:r w:rsidRPr="00960640">
        <w:rPr>
          <w:spacing w:val="-3"/>
        </w:rPr>
        <w:t>кВ</w:t>
      </w:r>
      <w:proofErr w:type="spellEnd"/>
      <w:r w:rsidR="00A50DEB">
        <w:rPr>
          <w:spacing w:val="-3"/>
        </w:rPr>
        <w:t>,</w:t>
      </w:r>
      <w:r w:rsidRPr="00960640">
        <w:rPr>
          <w:spacing w:val="-3"/>
        </w:rPr>
        <w:t xml:space="preserve"> </w:t>
      </w:r>
      <w:r>
        <w:t>общей протяжённостью 0,06 км.</w:t>
      </w:r>
    </w:p>
    <w:p w:rsidR="00B92919" w:rsidRPr="0067371F" w:rsidRDefault="00B92919" w:rsidP="00C31710">
      <w:pPr>
        <w:pStyle w:val="S0"/>
      </w:pPr>
    </w:p>
    <w:p w:rsidR="00B92919" w:rsidRPr="0067371F" w:rsidRDefault="00B92919" w:rsidP="00C31710">
      <w:pPr>
        <w:pStyle w:val="S0"/>
      </w:pPr>
      <w:r w:rsidRPr="0067371F">
        <w:t xml:space="preserve">Технические показатели развития системы инженерно-технического обеспечения </w:t>
      </w:r>
      <w:r w:rsidR="008E7757" w:rsidRPr="0067371F">
        <w:t xml:space="preserve">необходимо </w:t>
      </w:r>
      <w:r w:rsidRPr="0067371F">
        <w:t>уточнить на стадии рабочего проектирования.</w:t>
      </w:r>
    </w:p>
    <w:p w:rsidR="00A02C5F" w:rsidRPr="0057693F" w:rsidRDefault="00A02C5F" w:rsidP="00C31710">
      <w:pPr>
        <w:pStyle w:val="S0"/>
      </w:pPr>
    </w:p>
    <w:p w:rsidR="00E76239" w:rsidRPr="000E5DA4" w:rsidRDefault="00E76239" w:rsidP="00C31710">
      <w:pPr>
        <w:pStyle w:val="5"/>
        <w:jc w:val="center"/>
        <w:rPr>
          <w:rFonts w:ascii="Times New Roman" w:hAnsi="Times New Roman" w:cs="Times New Roman"/>
          <w:b/>
          <w:i/>
          <w:color w:val="auto"/>
          <w:sz w:val="28"/>
          <w:szCs w:val="28"/>
        </w:rPr>
      </w:pPr>
      <w:bookmarkStart w:id="46" w:name="_Toc366665338"/>
      <w:bookmarkStart w:id="47" w:name="_Toc367119411"/>
      <w:bookmarkStart w:id="48" w:name="_Toc437332314"/>
      <w:r w:rsidRPr="000E5DA4">
        <w:rPr>
          <w:rFonts w:ascii="Times New Roman" w:hAnsi="Times New Roman" w:cs="Times New Roman"/>
          <w:b/>
          <w:i/>
          <w:color w:val="auto"/>
          <w:sz w:val="28"/>
          <w:szCs w:val="28"/>
        </w:rPr>
        <w:t>2. Перечень планируемых к размещению объектов капитального строительства регионального значения</w:t>
      </w:r>
      <w:bookmarkEnd w:id="46"/>
      <w:bookmarkEnd w:id="47"/>
      <w:bookmarkEnd w:id="48"/>
    </w:p>
    <w:p w:rsidR="00E76239" w:rsidRPr="000E5DA4" w:rsidRDefault="00E76239" w:rsidP="00C31710"/>
    <w:p w:rsidR="00C30CC7" w:rsidRDefault="00C30CC7" w:rsidP="00C31710">
      <w:pPr>
        <w:ind w:firstLine="708"/>
        <w:jc w:val="both"/>
      </w:pPr>
      <w:bookmarkStart w:id="49" w:name="_Toc366665339"/>
      <w:r w:rsidRPr="000E5DA4">
        <w:t xml:space="preserve">Размещение объектов капитального строительства </w:t>
      </w:r>
      <w:r>
        <w:t>регионального</w:t>
      </w:r>
      <w:r w:rsidRPr="000E5DA4">
        <w:t xml:space="preserve"> значения на территории проектирования не предусмотрено.</w:t>
      </w:r>
    </w:p>
    <w:p w:rsidR="00D84FFE" w:rsidRDefault="00D84FFE" w:rsidP="00C31710"/>
    <w:p w:rsidR="00A50DEB" w:rsidRDefault="00A50DEB" w:rsidP="00C31710"/>
    <w:p w:rsidR="00A02C5F" w:rsidRPr="00D84FFE" w:rsidRDefault="00A02C5F" w:rsidP="00C31710"/>
    <w:p w:rsidR="00E76239" w:rsidRPr="00B856C3" w:rsidRDefault="00E76239" w:rsidP="00C31710">
      <w:pPr>
        <w:pStyle w:val="5"/>
        <w:jc w:val="center"/>
        <w:rPr>
          <w:rFonts w:ascii="Times New Roman" w:hAnsi="Times New Roman" w:cs="Times New Roman"/>
          <w:b/>
          <w:i/>
          <w:color w:val="auto"/>
          <w:sz w:val="28"/>
          <w:szCs w:val="28"/>
        </w:rPr>
      </w:pPr>
      <w:bookmarkStart w:id="50" w:name="_Toc367119412"/>
      <w:bookmarkStart w:id="51" w:name="_Toc437332315"/>
      <w:r w:rsidRPr="000E5DA4">
        <w:rPr>
          <w:rFonts w:ascii="Times New Roman" w:hAnsi="Times New Roman" w:cs="Times New Roman"/>
          <w:b/>
          <w:i/>
          <w:color w:val="auto"/>
          <w:sz w:val="28"/>
          <w:szCs w:val="28"/>
        </w:rPr>
        <w:t xml:space="preserve">3. Перечень планируемых к размещению объектов капитального </w:t>
      </w:r>
      <w:r w:rsidRPr="00B856C3">
        <w:rPr>
          <w:rFonts w:ascii="Times New Roman" w:hAnsi="Times New Roman" w:cs="Times New Roman"/>
          <w:b/>
          <w:i/>
          <w:color w:val="auto"/>
          <w:sz w:val="28"/>
          <w:szCs w:val="28"/>
        </w:rPr>
        <w:t>строительства федерального значения</w:t>
      </w:r>
      <w:bookmarkEnd w:id="49"/>
      <w:bookmarkEnd w:id="50"/>
      <w:bookmarkEnd w:id="51"/>
    </w:p>
    <w:p w:rsidR="00E76239" w:rsidRPr="00B856C3" w:rsidRDefault="00E76239" w:rsidP="00C31710"/>
    <w:p w:rsidR="00E76239" w:rsidRPr="00B856C3" w:rsidRDefault="00E76239" w:rsidP="00C31710">
      <w:pPr>
        <w:ind w:firstLine="708"/>
        <w:jc w:val="both"/>
      </w:pPr>
      <w:r w:rsidRPr="00B856C3">
        <w:t>Размещение объектов капитального строительства федерального значения на территории проектирования не предусмотрено.</w:t>
      </w:r>
    </w:p>
    <w:p w:rsidR="000E5DA4" w:rsidRDefault="000E5DA4" w:rsidP="00C31710">
      <w:pPr>
        <w:ind w:firstLine="708"/>
        <w:jc w:val="both"/>
      </w:pPr>
    </w:p>
    <w:p w:rsidR="00D84FFE" w:rsidRDefault="00D84FFE" w:rsidP="00C31710">
      <w:pPr>
        <w:spacing w:after="200"/>
      </w:pPr>
      <w:r>
        <w:br w:type="page"/>
      </w:r>
    </w:p>
    <w:p w:rsidR="002C2620" w:rsidRPr="001F0924" w:rsidRDefault="002C2620" w:rsidP="00C31710">
      <w:pPr>
        <w:pStyle w:val="2"/>
        <w:jc w:val="center"/>
        <w:rPr>
          <w:rFonts w:ascii="Times New Roman" w:hAnsi="Times New Roman" w:cs="Times New Roman"/>
          <w:color w:val="auto"/>
        </w:rPr>
      </w:pPr>
      <w:bookmarkStart w:id="52" w:name="_Toc363549436"/>
      <w:bookmarkStart w:id="53" w:name="_Toc437332316"/>
      <w:r w:rsidRPr="001F0924">
        <w:rPr>
          <w:rFonts w:ascii="Times New Roman" w:hAnsi="Times New Roman" w:cs="Times New Roman"/>
          <w:color w:val="auto"/>
          <w:sz w:val="28"/>
          <w:szCs w:val="28"/>
        </w:rPr>
        <w:t xml:space="preserve">II. </w:t>
      </w:r>
      <w:r w:rsidRPr="001F0924">
        <w:rPr>
          <w:rFonts w:ascii="Times New Roman" w:hAnsi="Times New Roman" w:cs="Times New Roman"/>
          <w:color w:val="auto"/>
        </w:rPr>
        <w:t>ХАРАКТЕРИСТИКИ ПЛАНИРУЕМОГО РАЗВИТИЯ ТЕРРИТОРИИ</w:t>
      </w:r>
      <w:bookmarkEnd w:id="52"/>
      <w:bookmarkEnd w:id="53"/>
    </w:p>
    <w:p w:rsidR="002C2620" w:rsidRPr="00B856C3" w:rsidRDefault="002C2620" w:rsidP="00C31710"/>
    <w:tbl>
      <w:tblPr>
        <w:tblStyle w:val="aff1"/>
        <w:tblW w:w="0" w:type="auto"/>
        <w:tblLook w:val="04A0" w:firstRow="1" w:lastRow="0" w:firstColumn="1" w:lastColumn="0" w:noHBand="0" w:noVBand="1"/>
      </w:tblPr>
      <w:tblGrid>
        <w:gridCol w:w="696"/>
        <w:gridCol w:w="4269"/>
        <w:gridCol w:w="1955"/>
        <w:gridCol w:w="2990"/>
      </w:tblGrid>
      <w:tr w:rsidR="00B856C3" w:rsidRPr="00C423E2" w:rsidTr="00537ACA">
        <w:tc>
          <w:tcPr>
            <w:tcW w:w="675" w:type="dxa"/>
            <w:vAlign w:val="center"/>
          </w:tcPr>
          <w:p w:rsidR="002C2620" w:rsidRPr="00C423E2" w:rsidRDefault="002C2620" w:rsidP="00C31710">
            <w:pPr>
              <w:pStyle w:val="S2"/>
              <w:snapToGrid w:val="0"/>
              <w:spacing w:line="240" w:lineRule="auto"/>
              <w:rPr>
                <w:b/>
              </w:rPr>
            </w:pPr>
            <w:r w:rsidRPr="00C423E2">
              <w:rPr>
                <w:b/>
              </w:rPr>
              <w:t xml:space="preserve">№ </w:t>
            </w:r>
            <w:proofErr w:type="gramStart"/>
            <w:r w:rsidRPr="00C423E2">
              <w:rPr>
                <w:b/>
              </w:rPr>
              <w:t>п</w:t>
            </w:r>
            <w:proofErr w:type="gramEnd"/>
            <w:r w:rsidRPr="00C423E2">
              <w:rPr>
                <w:b/>
              </w:rPr>
              <w:t>/п</w:t>
            </w:r>
          </w:p>
        </w:tc>
        <w:tc>
          <w:tcPr>
            <w:tcW w:w="4279" w:type="dxa"/>
            <w:vAlign w:val="center"/>
          </w:tcPr>
          <w:p w:rsidR="002C2620" w:rsidRPr="00C423E2" w:rsidRDefault="002C2620" w:rsidP="00C31710">
            <w:pPr>
              <w:pStyle w:val="S2"/>
              <w:snapToGrid w:val="0"/>
              <w:spacing w:line="240" w:lineRule="auto"/>
              <w:rPr>
                <w:b/>
              </w:rPr>
            </w:pPr>
            <w:r w:rsidRPr="00C423E2">
              <w:rPr>
                <w:b/>
              </w:rPr>
              <w:t>Наименование показателя</w:t>
            </w:r>
          </w:p>
        </w:tc>
        <w:tc>
          <w:tcPr>
            <w:tcW w:w="1958" w:type="dxa"/>
            <w:vAlign w:val="center"/>
          </w:tcPr>
          <w:p w:rsidR="002C2620" w:rsidRPr="00C423E2" w:rsidRDefault="002C2620" w:rsidP="00C31710">
            <w:pPr>
              <w:pStyle w:val="S2"/>
              <w:snapToGrid w:val="0"/>
              <w:spacing w:line="240" w:lineRule="auto"/>
              <w:ind w:left="72"/>
              <w:rPr>
                <w:b/>
              </w:rPr>
            </w:pPr>
            <w:r w:rsidRPr="00C423E2">
              <w:rPr>
                <w:b/>
              </w:rPr>
              <w:t>Единица изме</w:t>
            </w:r>
            <w:r w:rsidRPr="00C423E2">
              <w:rPr>
                <w:b/>
              </w:rPr>
              <w:softHyphen/>
              <w:t>рения</w:t>
            </w:r>
          </w:p>
        </w:tc>
        <w:tc>
          <w:tcPr>
            <w:tcW w:w="2998" w:type="dxa"/>
            <w:vAlign w:val="center"/>
          </w:tcPr>
          <w:p w:rsidR="002C2620" w:rsidRPr="00C423E2" w:rsidRDefault="002C2620" w:rsidP="00C31710">
            <w:pPr>
              <w:pStyle w:val="S2"/>
              <w:snapToGrid w:val="0"/>
              <w:spacing w:line="240" w:lineRule="auto"/>
              <w:rPr>
                <w:b/>
              </w:rPr>
            </w:pPr>
            <w:r w:rsidRPr="00C423E2">
              <w:rPr>
                <w:b/>
              </w:rPr>
              <w:t>Значение</w:t>
            </w:r>
          </w:p>
        </w:tc>
      </w:tr>
      <w:tr w:rsidR="00B856C3" w:rsidRPr="00C423E2" w:rsidTr="00537ACA">
        <w:tc>
          <w:tcPr>
            <w:tcW w:w="675" w:type="dxa"/>
          </w:tcPr>
          <w:p w:rsidR="002C2620" w:rsidRPr="00C423E2" w:rsidRDefault="002C2620" w:rsidP="00C31710">
            <w:pPr>
              <w:jc w:val="center"/>
            </w:pPr>
            <w:r w:rsidRPr="00C423E2">
              <w:t>1</w:t>
            </w:r>
          </w:p>
        </w:tc>
        <w:tc>
          <w:tcPr>
            <w:tcW w:w="9235" w:type="dxa"/>
            <w:gridSpan w:val="3"/>
          </w:tcPr>
          <w:p w:rsidR="002C2620" w:rsidRPr="00C423E2" w:rsidRDefault="002C2620" w:rsidP="00C31710">
            <w:pPr>
              <w:jc w:val="center"/>
            </w:pPr>
            <w:r w:rsidRPr="00C423E2">
              <w:rPr>
                <w:b/>
                <w:bCs/>
              </w:rPr>
              <w:t>ТЕРРИТОРИЯ</w:t>
            </w:r>
          </w:p>
        </w:tc>
      </w:tr>
      <w:tr w:rsidR="00B856C3" w:rsidRPr="00C423E2" w:rsidTr="00537ACA">
        <w:tc>
          <w:tcPr>
            <w:tcW w:w="675" w:type="dxa"/>
            <w:vAlign w:val="center"/>
          </w:tcPr>
          <w:p w:rsidR="00C30CC7" w:rsidRPr="00C423E2" w:rsidRDefault="00C30CC7" w:rsidP="00C31710">
            <w:pPr>
              <w:pStyle w:val="S2"/>
              <w:snapToGrid w:val="0"/>
              <w:spacing w:line="240" w:lineRule="auto"/>
              <w:rPr>
                <w:bCs/>
              </w:rPr>
            </w:pPr>
            <w:r w:rsidRPr="00C423E2">
              <w:rPr>
                <w:bCs/>
              </w:rPr>
              <w:t>1.1</w:t>
            </w:r>
          </w:p>
        </w:tc>
        <w:tc>
          <w:tcPr>
            <w:tcW w:w="4279" w:type="dxa"/>
            <w:vAlign w:val="center"/>
          </w:tcPr>
          <w:p w:rsidR="00C30CC7" w:rsidRPr="00C423E2" w:rsidRDefault="00C30CC7" w:rsidP="00C31710">
            <w:pPr>
              <w:pStyle w:val="S2"/>
              <w:snapToGrid w:val="0"/>
              <w:spacing w:line="240" w:lineRule="auto"/>
              <w:jc w:val="left"/>
              <w:rPr>
                <w:bCs/>
              </w:rPr>
            </w:pPr>
            <w:r w:rsidRPr="00C423E2">
              <w:rPr>
                <w:bCs/>
              </w:rPr>
              <w:t>Общая площадь земель в проектных границах</w:t>
            </w:r>
          </w:p>
        </w:tc>
        <w:tc>
          <w:tcPr>
            <w:tcW w:w="1958" w:type="dxa"/>
            <w:vAlign w:val="center"/>
          </w:tcPr>
          <w:p w:rsidR="00C30CC7" w:rsidRPr="00C423E2" w:rsidRDefault="00C30CC7" w:rsidP="00C31710">
            <w:pPr>
              <w:pStyle w:val="S2"/>
              <w:snapToGrid w:val="0"/>
              <w:spacing w:line="240" w:lineRule="auto"/>
              <w:rPr>
                <w:bCs/>
              </w:rPr>
            </w:pPr>
            <w:r w:rsidRPr="00C423E2">
              <w:rPr>
                <w:bCs/>
              </w:rPr>
              <w:t>га</w:t>
            </w:r>
          </w:p>
        </w:tc>
        <w:tc>
          <w:tcPr>
            <w:tcW w:w="2998" w:type="dxa"/>
            <w:vAlign w:val="center"/>
          </w:tcPr>
          <w:p w:rsidR="00C30CC7" w:rsidRPr="00C423E2" w:rsidRDefault="00C30CC7" w:rsidP="00C31710">
            <w:pPr>
              <w:pStyle w:val="S2"/>
              <w:spacing w:line="240" w:lineRule="auto"/>
              <w:rPr>
                <w:bCs/>
              </w:rPr>
            </w:pPr>
            <w:r w:rsidRPr="00C423E2">
              <w:rPr>
                <w:bCs/>
              </w:rPr>
              <w:t>9,3</w:t>
            </w:r>
            <w:r w:rsidR="00C423E2" w:rsidRPr="00C423E2">
              <w:rPr>
                <w:bCs/>
              </w:rPr>
              <w:t>0</w:t>
            </w:r>
          </w:p>
        </w:tc>
      </w:tr>
      <w:tr w:rsidR="00B856C3" w:rsidRPr="00C423E2" w:rsidTr="00537ACA">
        <w:tc>
          <w:tcPr>
            <w:tcW w:w="675" w:type="dxa"/>
            <w:vAlign w:val="center"/>
          </w:tcPr>
          <w:p w:rsidR="00C30CC7" w:rsidRPr="00C423E2" w:rsidRDefault="00C30CC7" w:rsidP="00C31710">
            <w:pPr>
              <w:pStyle w:val="S2"/>
              <w:snapToGrid w:val="0"/>
              <w:spacing w:line="240" w:lineRule="auto"/>
              <w:rPr>
                <w:bCs/>
              </w:rPr>
            </w:pPr>
            <w:r w:rsidRPr="00C423E2">
              <w:rPr>
                <w:bCs/>
              </w:rPr>
              <w:t>1.2</w:t>
            </w:r>
          </w:p>
        </w:tc>
        <w:tc>
          <w:tcPr>
            <w:tcW w:w="4279" w:type="dxa"/>
            <w:vAlign w:val="center"/>
          </w:tcPr>
          <w:p w:rsidR="00C30CC7" w:rsidRPr="00C423E2" w:rsidRDefault="00C30CC7" w:rsidP="00C31710">
            <w:pPr>
              <w:pStyle w:val="S2"/>
              <w:snapToGrid w:val="0"/>
              <w:spacing w:line="240" w:lineRule="auto"/>
              <w:jc w:val="left"/>
              <w:rPr>
                <w:bCs/>
              </w:rPr>
            </w:pPr>
            <w:r w:rsidRPr="00C423E2">
              <w:t>Площадь территории в границах красных линий</w:t>
            </w:r>
          </w:p>
        </w:tc>
        <w:tc>
          <w:tcPr>
            <w:tcW w:w="1958" w:type="dxa"/>
            <w:vAlign w:val="center"/>
          </w:tcPr>
          <w:p w:rsidR="00C30CC7" w:rsidRPr="00C423E2" w:rsidRDefault="00C30CC7" w:rsidP="00C31710">
            <w:pPr>
              <w:pStyle w:val="S2"/>
              <w:snapToGrid w:val="0"/>
              <w:spacing w:line="240" w:lineRule="auto"/>
              <w:rPr>
                <w:bCs/>
              </w:rPr>
            </w:pPr>
            <w:r w:rsidRPr="00C423E2">
              <w:rPr>
                <w:bCs/>
              </w:rPr>
              <w:t>га</w:t>
            </w:r>
          </w:p>
        </w:tc>
        <w:tc>
          <w:tcPr>
            <w:tcW w:w="2998" w:type="dxa"/>
            <w:vAlign w:val="center"/>
          </w:tcPr>
          <w:p w:rsidR="00C30CC7" w:rsidRPr="00C423E2" w:rsidRDefault="00C30CC7" w:rsidP="00C31710">
            <w:pPr>
              <w:pStyle w:val="S2"/>
              <w:spacing w:line="240" w:lineRule="auto"/>
              <w:rPr>
                <w:bCs/>
              </w:rPr>
            </w:pPr>
            <w:r w:rsidRPr="00C423E2">
              <w:rPr>
                <w:bCs/>
              </w:rPr>
              <w:t>5,</w:t>
            </w:r>
            <w:r w:rsidR="00F523A0" w:rsidRPr="00C423E2">
              <w:rPr>
                <w:bCs/>
              </w:rPr>
              <w:t>48</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1.3</w:t>
            </w:r>
          </w:p>
        </w:tc>
        <w:tc>
          <w:tcPr>
            <w:tcW w:w="4279" w:type="dxa"/>
            <w:vAlign w:val="center"/>
          </w:tcPr>
          <w:p w:rsidR="002C2620" w:rsidRPr="00C423E2" w:rsidRDefault="002C2620" w:rsidP="00C31710">
            <w:pPr>
              <w:pStyle w:val="S2"/>
              <w:snapToGrid w:val="0"/>
              <w:spacing w:line="240" w:lineRule="auto"/>
              <w:jc w:val="left"/>
            </w:pPr>
            <w:r w:rsidRPr="00C423E2">
              <w:t>Зоны планируемого размещения объектов</w:t>
            </w:r>
          </w:p>
        </w:tc>
        <w:tc>
          <w:tcPr>
            <w:tcW w:w="1958" w:type="dxa"/>
            <w:vAlign w:val="center"/>
          </w:tcPr>
          <w:p w:rsidR="002C2620" w:rsidRPr="00C423E2" w:rsidRDefault="002C2620" w:rsidP="00C31710">
            <w:pPr>
              <w:pStyle w:val="S2"/>
              <w:snapToGrid w:val="0"/>
              <w:spacing w:line="240" w:lineRule="auto"/>
              <w:rPr>
                <w:bCs/>
              </w:rPr>
            </w:pPr>
          </w:p>
        </w:tc>
        <w:tc>
          <w:tcPr>
            <w:tcW w:w="2998" w:type="dxa"/>
          </w:tcPr>
          <w:p w:rsidR="002C2620" w:rsidRPr="00C423E2" w:rsidRDefault="002C2620" w:rsidP="00C31710">
            <w:pPr>
              <w:jc w:val="center"/>
            </w:pPr>
          </w:p>
        </w:tc>
      </w:tr>
      <w:tr w:rsidR="00B856C3" w:rsidRPr="00C423E2" w:rsidTr="000408D3">
        <w:tc>
          <w:tcPr>
            <w:tcW w:w="675" w:type="dxa"/>
            <w:vAlign w:val="center"/>
          </w:tcPr>
          <w:p w:rsidR="002C2620" w:rsidRPr="00C423E2" w:rsidRDefault="00FB30A3" w:rsidP="00C31710">
            <w:pPr>
              <w:pStyle w:val="S2"/>
              <w:snapToGrid w:val="0"/>
              <w:spacing w:line="240" w:lineRule="auto"/>
              <w:rPr>
                <w:bCs/>
              </w:rPr>
            </w:pPr>
            <w:r w:rsidRPr="00C423E2">
              <w:rPr>
                <w:bCs/>
              </w:rPr>
              <w:t>1.3.1</w:t>
            </w:r>
          </w:p>
        </w:tc>
        <w:tc>
          <w:tcPr>
            <w:tcW w:w="4279" w:type="dxa"/>
            <w:vAlign w:val="center"/>
          </w:tcPr>
          <w:p w:rsidR="002C2620" w:rsidRPr="00C423E2" w:rsidRDefault="002C2620" w:rsidP="00C31710">
            <w:pPr>
              <w:pStyle w:val="S2"/>
              <w:snapToGrid w:val="0"/>
              <w:spacing w:line="240" w:lineRule="auto"/>
              <w:jc w:val="left"/>
            </w:pPr>
            <w:r w:rsidRPr="00C423E2">
              <w:t xml:space="preserve">- зона </w:t>
            </w:r>
            <w:r w:rsidR="000D3E03" w:rsidRPr="00C423E2">
              <w:t xml:space="preserve">жилой </w:t>
            </w:r>
            <w:r w:rsidRPr="00C423E2">
              <w:t xml:space="preserve">застройки </w:t>
            </w:r>
          </w:p>
        </w:tc>
        <w:tc>
          <w:tcPr>
            <w:tcW w:w="1958" w:type="dxa"/>
            <w:vAlign w:val="center"/>
          </w:tcPr>
          <w:p w:rsidR="002C2620" w:rsidRPr="00C423E2" w:rsidRDefault="002C2620" w:rsidP="00C31710">
            <w:pPr>
              <w:pStyle w:val="S2"/>
              <w:snapToGrid w:val="0"/>
              <w:spacing w:line="240" w:lineRule="auto"/>
              <w:rPr>
                <w:bCs/>
              </w:rPr>
            </w:pPr>
            <w:r w:rsidRPr="00C423E2">
              <w:rPr>
                <w:bCs/>
              </w:rPr>
              <w:t>га</w:t>
            </w:r>
          </w:p>
        </w:tc>
        <w:tc>
          <w:tcPr>
            <w:tcW w:w="2998" w:type="dxa"/>
            <w:vAlign w:val="center"/>
          </w:tcPr>
          <w:p w:rsidR="002C2620" w:rsidRPr="00C423E2" w:rsidRDefault="006115D1" w:rsidP="00C31710">
            <w:pPr>
              <w:jc w:val="center"/>
            </w:pPr>
            <w:r w:rsidRPr="00C423E2">
              <w:t>5,48</w:t>
            </w:r>
          </w:p>
        </w:tc>
      </w:tr>
      <w:tr w:rsidR="00B856C3" w:rsidRPr="00C423E2" w:rsidTr="000408D3">
        <w:tc>
          <w:tcPr>
            <w:tcW w:w="675" w:type="dxa"/>
            <w:vAlign w:val="center"/>
          </w:tcPr>
          <w:p w:rsidR="002C2620" w:rsidRPr="00C423E2" w:rsidRDefault="00FB30A3" w:rsidP="00C31710">
            <w:pPr>
              <w:pStyle w:val="S2"/>
              <w:snapToGrid w:val="0"/>
              <w:spacing w:line="240" w:lineRule="auto"/>
              <w:rPr>
                <w:bCs/>
              </w:rPr>
            </w:pPr>
            <w:r w:rsidRPr="00C423E2">
              <w:rPr>
                <w:bCs/>
              </w:rPr>
              <w:t>1.3.2</w:t>
            </w:r>
          </w:p>
        </w:tc>
        <w:tc>
          <w:tcPr>
            <w:tcW w:w="4279" w:type="dxa"/>
            <w:vAlign w:val="center"/>
          </w:tcPr>
          <w:p w:rsidR="002C2620" w:rsidRPr="00C423E2" w:rsidRDefault="002C2620" w:rsidP="00C31710">
            <w:pPr>
              <w:pStyle w:val="S2"/>
              <w:snapToGrid w:val="0"/>
              <w:spacing w:line="240" w:lineRule="auto"/>
              <w:jc w:val="left"/>
            </w:pPr>
            <w:r w:rsidRPr="00C423E2">
              <w:t xml:space="preserve">- зона </w:t>
            </w:r>
            <w:r w:rsidR="00EF135C" w:rsidRPr="00C423E2">
              <w:t>объектов рекреации</w:t>
            </w:r>
          </w:p>
        </w:tc>
        <w:tc>
          <w:tcPr>
            <w:tcW w:w="1958" w:type="dxa"/>
            <w:vAlign w:val="center"/>
          </w:tcPr>
          <w:p w:rsidR="002C2620" w:rsidRPr="00C423E2" w:rsidRDefault="002C2620" w:rsidP="00C31710">
            <w:pPr>
              <w:pStyle w:val="S2"/>
              <w:snapToGrid w:val="0"/>
              <w:spacing w:line="240" w:lineRule="auto"/>
              <w:rPr>
                <w:bCs/>
              </w:rPr>
            </w:pPr>
            <w:r w:rsidRPr="00C423E2">
              <w:rPr>
                <w:bCs/>
              </w:rPr>
              <w:t>га</w:t>
            </w:r>
          </w:p>
        </w:tc>
        <w:tc>
          <w:tcPr>
            <w:tcW w:w="2998" w:type="dxa"/>
            <w:vAlign w:val="center"/>
          </w:tcPr>
          <w:p w:rsidR="002C2620" w:rsidRPr="00C423E2" w:rsidRDefault="006115D1" w:rsidP="00C31710">
            <w:pPr>
              <w:jc w:val="center"/>
            </w:pPr>
            <w:r w:rsidRPr="00C423E2">
              <w:t>0,18</w:t>
            </w:r>
          </w:p>
        </w:tc>
      </w:tr>
      <w:tr w:rsidR="00B856C3" w:rsidRPr="00C423E2" w:rsidTr="000408D3">
        <w:tc>
          <w:tcPr>
            <w:tcW w:w="675" w:type="dxa"/>
            <w:vAlign w:val="center"/>
          </w:tcPr>
          <w:p w:rsidR="002C2620" w:rsidRPr="00C423E2" w:rsidRDefault="00FB30A3" w:rsidP="00C31710">
            <w:pPr>
              <w:pStyle w:val="S2"/>
              <w:snapToGrid w:val="0"/>
              <w:spacing w:line="240" w:lineRule="auto"/>
              <w:rPr>
                <w:bCs/>
              </w:rPr>
            </w:pPr>
            <w:r w:rsidRPr="00C423E2">
              <w:rPr>
                <w:bCs/>
              </w:rPr>
              <w:t>1.3.3</w:t>
            </w:r>
          </w:p>
        </w:tc>
        <w:tc>
          <w:tcPr>
            <w:tcW w:w="4279" w:type="dxa"/>
            <w:vAlign w:val="center"/>
          </w:tcPr>
          <w:p w:rsidR="002C2620" w:rsidRPr="00C423E2" w:rsidRDefault="002C2620" w:rsidP="00C31710">
            <w:pPr>
              <w:pStyle w:val="S2"/>
              <w:snapToGrid w:val="0"/>
              <w:spacing w:line="240" w:lineRule="auto"/>
              <w:jc w:val="left"/>
            </w:pPr>
            <w:r w:rsidRPr="00C423E2">
              <w:t xml:space="preserve">- зона </w:t>
            </w:r>
            <w:r w:rsidR="00EF135C" w:rsidRPr="00C423E2">
              <w:t>инженерной и транспортной инфраструктуры</w:t>
            </w:r>
          </w:p>
        </w:tc>
        <w:tc>
          <w:tcPr>
            <w:tcW w:w="1958" w:type="dxa"/>
            <w:vAlign w:val="center"/>
          </w:tcPr>
          <w:p w:rsidR="002C2620" w:rsidRPr="00C423E2" w:rsidRDefault="002C2620" w:rsidP="00C31710">
            <w:pPr>
              <w:pStyle w:val="S2"/>
              <w:snapToGrid w:val="0"/>
              <w:spacing w:line="240" w:lineRule="auto"/>
              <w:rPr>
                <w:bCs/>
              </w:rPr>
            </w:pPr>
            <w:r w:rsidRPr="00C423E2">
              <w:rPr>
                <w:bCs/>
              </w:rPr>
              <w:t>га</w:t>
            </w:r>
          </w:p>
        </w:tc>
        <w:tc>
          <w:tcPr>
            <w:tcW w:w="2998" w:type="dxa"/>
            <w:vAlign w:val="center"/>
          </w:tcPr>
          <w:p w:rsidR="002C2620" w:rsidRPr="00C423E2" w:rsidRDefault="006115D1" w:rsidP="00C31710">
            <w:pPr>
              <w:jc w:val="center"/>
            </w:pPr>
            <w:r w:rsidRPr="00C423E2">
              <w:t>3,61</w:t>
            </w:r>
          </w:p>
        </w:tc>
      </w:tr>
      <w:tr w:rsidR="00B856C3" w:rsidRPr="00C423E2" w:rsidTr="000408D3">
        <w:tc>
          <w:tcPr>
            <w:tcW w:w="675" w:type="dxa"/>
            <w:vAlign w:val="center"/>
          </w:tcPr>
          <w:p w:rsidR="002C2620" w:rsidRPr="00C423E2" w:rsidRDefault="000408D3" w:rsidP="00C31710">
            <w:pPr>
              <w:pStyle w:val="S2"/>
              <w:snapToGrid w:val="0"/>
              <w:spacing w:line="240" w:lineRule="auto"/>
              <w:rPr>
                <w:bCs/>
              </w:rPr>
            </w:pPr>
            <w:r w:rsidRPr="00C423E2">
              <w:rPr>
                <w:bCs/>
              </w:rPr>
              <w:t>1.4</w:t>
            </w:r>
          </w:p>
        </w:tc>
        <w:tc>
          <w:tcPr>
            <w:tcW w:w="4279" w:type="dxa"/>
            <w:vAlign w:val="center"/>
          </w:tcPr>
          <w:p w:rsidR="002C2620" w:rsidRPr="00C423E2" w:rsidRDefault="000408D3" w:rsidP="00C31710">
            <w:pPr>
              <w:pStyle w:val="S2"/>
              <w:snapToGrid w:val="0"/>
              <w:spacing w:line="240" w:lineRule="auto"/>
              <w:jc w:val="left"/>
            </w:pPr>
            <w:r w:rsidRPr="00C423E2">
              <w:t>Зоны планируемого размещения объектов федерального значения, объектов регионального значения, объектов местного значения</w:t>
            </w:r>
          </w:p>
        </w:tc>
        <w:tc>
          <w:tcPr>
            <w:tcW w:w="1958" w:type="dxa"/>
            <w:vAlign w:val="center"/>
          </w:tcPr>
          <w:p w:rsidR="002C2620" w:rsidRPr="00C423E2" w:rsidRDefault="002C2620" w:rsidP="00C31710">
            <w:pPr>
              <w:pStyle w:val="S2"/>
              <w:snapToGrid w:val="0"/>
              <w:spacing w:line="240" w:lineRule="auto"/>
              <w:rPr>
                <w:bCs/>
              </w:rPr>
            </w:pPr>
            <w:r w:rsidRPr="00C423E2">
              <w:rPr>
                <w:bCs/>
              </w:rPr>
              <w:t>га</w:t>
            </w:r>
          </w:p>
        </w:tc>
        <w:tc>
          <w:tcPr>
            <w:tcW w:w="2998" w:type="dxa"/>
            <w:vAlign w:val="center"/>
          </w:tcPr>
          <w:p w:rsidR="002C2620" w:rsidRPr="00C423E2" w:rsidRDefault="006115D1" w:rsidP="00C31710">
            <w:pPr>
              <w:jc w:val="center"/>
            </w:pPr>
            <w:r w:rsidRPr="00C423E2">
              <w:t>3,61</w:t>
            </w:r>
          </w:p>
        </w:tc>
      </w:tr>
      <w:tr w:rsidR="00B856C3" w:rsidRPr="00C423E2" w:rsidTr="00537ACA">
        <w:tc>
          <w:tcPr>
            <w:tcW w:w="675" w:type="dxa"/>
          </w:tcPr>
          <w:p w:rsidR="002C2620" w:rsidRPr="00C423E2" w:rsidRDefault="002C2620" w:rsidP="00C31710">
            <w:pPr>
              <w:jc w:val="center"/>
            </w:pPr>
            <w:r w:rsidRPr="00C423E2">
              <w:t>1.</w:t>
            </w:r>
            <w:r w:rsidR="000408D3" w:rsidRPr="00C423E2">
              <w:t>5</w:t>
            </w:r>
          </w:p>
        </w:tc>
        <w:tc>
          <w:tcPr>
            <w:tcW w:w="4279" w:type="dxa"/>
          </w:tcPr>
          <w:p w:rsidR="002C2620" w:rsidRPr="00C423E2" w:rsidRDefault="002C2620" w:rsidP="00C31710">
            <w:r w:rsidRPr="00C423E2">
              <w:t>Плотность застройки</w:t>
            </w:r>
          </w:p>
        </w:tc>
        <w:tc>
          <w:tcPr>
            <w:tcW w:w="1958" w:type="dxa"/>
          </w:tcPr>
          <w:p w:rsidR="002C2620" w:rsidRPr="00C423E2" w:rsidRDefault="002C2620" w:rsidP="00C31710">
            <w:pPr>
              <w:jc w:val="center"/>
            </w:pPr>
            <w:r w:rsidRPr="00C423E2">
              <w:t>тыс</w:t>
            </w:r>
            <w:proofErr w:type="gramStart"/>
            <w:r w:rsidRPr="00C423E2">
              <w:t>.м</w:t>
            </w:r>
            <w:proofErr w:type="gramEnd"/>
            <w:r w:rsidRPr="00C423E2">
              <w:rPr>
                <w:vertAlign w:val="superscript"/>
              </w:rPr>
              <w:t>2</w:t>
            </w:r>
            <w:r w:rsidRPr="00C423E2">
              <w:t>/га</w:t>
            </w:r>
          </w:p>
        </w:tc>
        <w:tc>
          <w:tcPr>
            <w:tcW w:w="2998" w:type="dxa"/>
          </w:tcPr>
          <w:p w:rsidR="002C2620" w:rsidRPr="00C423E2" w:rsidRDefault="00C423E2" w:rsidP="00C31710">
            <w:pPr>
              <w:jc w:val="center"/>
            </w:pPr>
            <w:r w:rsidRPr="00C423E2">
              <w:rPr>
                <w:bCs/>
              </w:rPr>
              <w:t>1,</w:t>
            </w:r>
            <w:r w:rsidR="00D97626">
              <w:rPr>
                <w:bCs/>
              </w:rPr>
              <w:t>7</w:t>
            </w:r>
          </w:p>
        </w:tc>
      </w:tr>
      <w:tr w:rsidR="00B856C3" w:rsidRPr="00C423E2" w:rsidTr="00537ACA">
        <w:tc>
          <w:tcPr>
            <w:tcW w:w="675" w:type="dxa"/>
          </w:tcPr>
          <w:p w:rsidR="002C2620" w:rsidRPr="00C423E2" w:rsidRDefault="002C2620" w:rsidP="00C31710">
            <w:pPr>
              <w:jc w:val="center"/>
            </w:pPr>
            <w:r w:rsidRPr="00C423E2">
              <w:t>2</w:t>
            </w:r>
          </w:p>
        </w:tc>
        <w:tc>
          <w:tcPr>
            <w:tcW w:w="9235" w:type="dxa"/>
            <w:gridSpan w:val="3"/>
          </w:tcPr>
          <w:p w:rsidR="002C2620" w:rsidRPr="00C423E2" w:rsidRDefault="002C2620" w:rsidP="00C31710">
            <w:pPr>
              <w:jc w:val="center"/>
            </w:pPr>
            <w:r w:rsidRPr="00C423E2">
              <w:rPr>
                <w:b/>
                <w:bCs/>
              </w:rPr>
              <w:t>НАСЕЛЕНИЕ</w:t>
            </w:r>
          </w:p>
        </w:tc>
      </w:tr>
      <w:tr w:rsidR="00D97626" w:rsidRPr="00C423E2" w:rsidTr="00BC43C9">
        <w:tc>
          <w:tcPr>
            <w:tcW w:w="675" w:type="dxa"/>
          </w:tcPr>
          <w:p w:rsidR="00D97626" w:rsidRPr="00C423E2" w:rsidRDefault="00D97626" w:rsidP="00C31710">
            <w:pPr>
              <w:jc w:val="center"/>
            </w:pPr>
            <w:r w:rsidRPr="00C423E2">
              <w:t>2.1</w:t>
            </w:r>
          </w:p>
        </w:tc>
        <w:tc>
          <w:tcPr>
            <w:tcW w:w="4279" w:type="dxa"/>
            <w:vAlign w:val="center"/>
          </w:tcPr>
          <w:p w:rsidR="00D97626" w:rsidRPr="00C423E2" w:rsidRDefault="00D97626" w:rsidP="00C31710">
            <w:pPr>
              <w:pStyle w:val="S2"/>
              <w:snapToGrid w:val="0"/>
              <w:spacing w:line="240" w:lineRule="auto"/>
              <w:jc w:val="left"/>
              <w:rPr>
                <w:bCs/>
              </w:rPr>
            </w:pPr>
            <w:r w:rsidRPr="00C423E2">
              <w:rPr>
                <w:bCs/>
              </w:rPr>
              <w:t>Численность населения</w:t>
            </w:r>
          </w:p>
        </w:tc>
        <w:tc>
          <w:tcPr>
            <w:tcW w:w="1958" w:type="dxa"/>
            <w:vAlign w:val="center"/>
          </w:tcPr>
          <w:p w:rsidR="00D97626" w:rsidRPr="00C423E2" w:rsidRDefault="00D97626" w:rsidP="00C31710">
            <w:pPr>
              <w:pStyle w:val="S2"/>
              <w:snapToGrid w:val="0"/>
              <w:spacing w:line="240" w:lineRule="auto"/>
              <w:rPr>
                <w:bCs/>
              </w:rPr>
            </w:pPr>
            <w:r w:rsidRPr="00C423E2">
              <w:rPr>
                <w:bCs/>
              </w:rPr>
              <w:t>чел.</w:t>
            </w:r>
          </w:p>
        </w:tc>
        <w:tc>
          <w:tcPr>
            <w:tcW w:w="2998" w:type="dxa"/>
            <w:vAlign w:val="center"/>
          </w:tcPr>
          <w:p w:rsidR="00D97626" w:rsidRPr="00D97626" w:rsidRDefault="00D97626" w:rsidP="00C31710">
            <w:pPr>
              <w:pStyle w:val="S2"/>
              <w:spacing w:line="240" w:lineRule="auto"/>
              <w:rPr>
                <w:bCs/>
              </w:rPr>
            </w:pPr>
            <w:r w:rsidRPr="00D97626">
              <w:rPr>
                <w:bCs/>
              </w:rPr>
              <w:t>184</w:t>
            </w:r>
          </w:p>
        </w:tc>
      </w:tr>
      <w:tr w:rsidR="00D97626" w:rsidRPr="00C423E2" w:rsidTr="00BC43C9">
        <w:tc>
          <w:tcPr>
            <w:tcW w:w="675" w:type="dxa"/>
          </w:tcPr>
          <w:p w:rsidR="00D97626" w:rsidRPr="00C423E2" w:rsidRDefault="00D97626" w:rsidP="00C31710">
            <w:pPr>
              <w:jc w:val="center"/>
            </w:pPr>
            <w:r w:rsidRPr="00C423E2">
              <w:t>2.2</w:t>
            </w:r>
          </w:p>
        </w:tc>
        <w:tc>
          <w:tcPr>
            <w:tcW w:w="4279" w:type="dxa"/>
            <w:vAlign w:val="center"/>
          </w:tcPr>
          <w:p w:rsidR="00D97626" w:rsidRPr="00C423E2" w:rsidRDefault="00D97626" w:rsidP="00C31710">
            <w:pPr>
              <w:pStyle w:val="S2"/>
              <w:snapToGrid w:val="0"/>
              <w:spacing w:line="240" w:lineRule="auto"/>
              <w:jc w:val="left"/>
              <w:rPr>
                <w:bCs/>
              </w:rPr>
            </w:pPr>
            <w:r w:rsidRPr="00C423E2">
              <w:rPr>
                <w:bCs/>
              </w:rPr>
              <w:t>Плотность населения</w:t>
            </w:r>
          </w:p>
        </w:tc>
        <w:tc>
          <w:tcPr>
            <w:tcW w:w="1958" w:type="dxa"/>
            <w:vAlign w:val="center"/>
          </w:tcPr>
          <w:p w:rsidR="00D97626" w:rsidRPr="00C423E2" w:rsidRDefault="00D97626" w:rsidP="00C31710">
            <w:pPr>
              <w:pStyle w:val="S2"/>
              <w:spacing w:line="240" w:lineRule="auto"/>
              <w:rPr>
                <w:bCs/>
              </w:rPr>
            </w:pPr>
            <w:r w:rsidRPr="00C423E2">
              <w:rPr>
                <w:bCs/>
              </w:rPr>
              <w:t>чел./</w:t>
            </w:r>
            <w:proofErr w:type="gramStart"/>
            <w:r w:rsidRPr="00C423E2">
              <w:rPr>
                <w:bCs/>
              </w:rPr>
              <w:t>га</w:t>
            </w:r>
            <w:proofErr w:type="gramEnd"/>
          </w:p>
        </w:tc>
        <w:tc>
          <w:tcPr>
            <w:tcW w:w="2998" w:type="dxa"/>
            <w:vAlign w:val="bottom"/>
          </w:tcPr>
          <w:p w:rsidR="00D97626" w:rsidRPr="00D97626" w:rsidRDefault="00D97626" w:rsidP="00C31710">
            <w:pPr>
              <w:pStyle w:val="S2"/>
              <w:spacing w:line="240" w:lineRule="auto"/>
              <w:rPr>
                <w:bCs/>
              </w:rPr>
            </w:pPr>
            <w:r w:rsidRPr="00D97626">
              <w:rPr>
                <w:bCs/>
              </w:rPr>
              <w:t>32</w:t>
            </w:r>
          </w:p>
        </w:tc>
      </w:tr>
      <w:tr w:rsidR="00B856C3" w:rsidRPr="00C423E2" w:rsidTr="00537ACA">
        <w:tc>
          <w:tcPr>
            <w:tcW w:w="675" w:type="dxa"/>
          </w:tcPr>
          <w:p w:rsidR="002C2620" w:rsidRPr="00C423E2" w:rsidRDefault="002C2620" w:rsidP="00C31710">
            <w:pPr>
              <w:jc w:val="center"/>
            </w:pPr>
            <w:r w:rsidRPr="00C423E2">
              <w:t>3</w:t>
            </w:r>
          </w:p>
        </w:tc>
        <w:tc>
          <w:tcPr>
            <w:tcW w:w="9235" w:type="dxa"/>
            <w:gridSpan w:val="3"/>
            <w:vAlign w:val="center"/>
          </w:tcPr>
          <w:p w:rsidR="002C2620" w:rsidRPr="00D97626" w:rsidRDefault="002C2620" w:rsidP="00C31710">
            <w:pPr>
              <w:jc w:val="center"/>
            </w:pPr>
            <w:r w:rsidRPr="00D97626">
              <w:rPr>
                <w:b/>
                <w:bCs/>
              </w:rPr>
              <w:t>ЖИЛИЩНЫЙ ФОНД</w:t>
            </w:r>
          </w:p>
        </w:tc>
      </w:tr>
      <w:tr w:rsidR="00D97626" w:rsidRPr="00C423E2" w:rsidTr="00537ACA">
        <w:tc>
          <w:tcPr>
            <w:tcW w:w="675" w:type="dxa"/>
            <w:vMerge w:val="restart"/>
            <w:vAlign w:val="center"/>
          </w:tcPr>
          <w:p w:rsidR="00D97626" w:rsidRPr="00C423E2" w:rsidRDefault="00D97626" w:rsidP="00C31710">
            <w:pPr>
              <w:pStyle w:val="S2"/>
              <w:snapToGrid w:val="0"/>
              <w:spacing w:line="240" w:lineRule="auto"/>
              <w:rPr>
                <w:bCs/>
              </w:rPr>
            </w:pPr>
            <w:r w:rsidRPr="00C423E2">
              <w:rPr>
                <w:bCs/>
              </w:rPr>
              <w:t>3.1</w:t>
            </w:r>
          </w:p>
        </w:tc>
        <w:tc>
          <w:tcPr>
            <w:tcW w:w="4279" w:type="dxa"/>
            <w:vMerge w:val="restart"/>
            <w:vAlign w:val="center"/>
          </w:tcPr>
          <w:p w:rsidR="00D97626" w:rsidRPr="00C423E2" w:rsidRDefault="00D97626" w:rsidP="00C31710">
            <w:pPr>
              <w:pStyle w:val="S2"/>
              <w:spacing w:line="240" w:lineRule="auto"/>
              <w:jc w:val="left"/>
              <w:rPr>
                <w:bCs/>
              </w:rPr>
            </w:pPr>
            <w:r w:rsidRPr="00C423E2">
              <w:rPr>
                <w:bCs/>
              </w:rPr>
              <w:t>Общий объем индивидуального жилищного фонда, в том числе:</w:t>
            </w:r>
          </w:p>
        </w:tc>
        <w:tc>
          <w:tcPr>
            <w:tcW w:w="1958" w:type="dxa"/>
            <w:vAlign w:val="center"/>
          </w:tcPr>
          <w:p w:rsidR="00D97626" w:rsidRPr="00C423E2" w:rsidRDefault="00D97626" w:rsidP="00C31710">
            <w:pPr>
              <w:pStyle w:val="S2"/>
              <w:spacing w:line="240" w:lineRule="auto"/>
              <w:rPr>
                <w:bCs/>
              </w:rPr>
            </w:pPr>
            <w:r w:rsidRPr="00C423E2">
              <w:t>тыс</w:t>
            </w:r>
            <w:proofErr w:type="gramStart"/>
            <w:r w:rsidRPr="00C423E2">
              <w:t>.м</w:t>
            </w:r>
            <w:proofErr w:type="gramEnd"/>
            <w:r w:rsidRPr="00C423E2">
              <w:rPr>
                <w:vertAlign w:val="superscript"/>
              </w:rPr>
              <w:t>2</w:t>
            </w:r>
          </w:p>
        </w:tc>
        <w:tc>
          <w:tcPr>
            <w:tcW w:w="2998" w:type="dxa"/>
            <w:vAlign w:val="bottom"/>
          </w:tcPr>
          <w:p w:rsidR="00D97626" w:rsidRPr="00D97626" w:rsidRDefault="00D97626" w:rsidP="00C31710">
            <w:pPr>
              <w:pStyle w:val="S2"/>
              <w:spacing w:line="240" w:lineRule="auto"/>
              <w:rPr>
                <w:bCs/>
              </w:rPr>
            </w:pPr>
            <w:r w:rsidRPr="00D97626">
              <w:rPr>
                <w:bCs/>
              </w:rPr>
              <w:t>4,00</w:t>
            </w:r>
          </w:p>
        </w:tc>
      </w:tr>
      <w:tr w:rsidR="00D97626" w:rsidRPr="00C423E2" w:rsidTr="00537ACA">
        <w:tc>
          <w:tcPr>
            <w:tcW w:w="675" w:type="dxa"/>
            <w:vMerge/>
            <w:vAlign w:val="center"/>
          </w:tcPr>
          <w:p w:rsidR="00D97626" w:rsidRPr="00C423E2" w:rsidRDefault="00D97626" w:rsidP="00C31710">
            <w:pPr>
              <w:pStyle w:val="S2"/>
              <w:snapToGrid w:val="0"/>
              <w:spacing w:line="240" w:lineRule="auto"/>
              <w:rPr>
                <w:bCs/>
              </w:rPr>
            </w:pPr>
          </w:p>
        </w:tc>
        <w:tc>
          <w:tcPr>
            <w:tcW w:w="4279" w:type="dxa"/>
            <w:vMerge/>
            <w:vAlign w:val="center"/>
          </w:tcPr>
          <w:p w:rsidR="00D97626" w:rsidRPr="00C423E2" w:rsidRDefault="00D97626" w:rsidP="00C31710">
            <w:pPr>
              <w:pStyle w:val="S2"/>
              <w:spacing w:line="240" w:lineRule="auto"/>
              <w:jc w:val="left"/>
              <w:rPr>
                <w:bCs/>
              </w:rPr>
            </w:pPr>
          </w:p>
        </w:tc>
        <w:tc>
          <w:tcPr>
            <w:tcW w:w="1958" w:type="dxa"/>
            <w:vAlign w:val="center"/>
          </w:tcPr>
          <w:p w:rsidR="00D97626" w:rsidRPr="00C423E2" w:rsidRDefault="00D97626" w:rsidP="00C31710">
            <w:pPr>
              <w:pStyle w:val="S2"/>
              <w:spacing w:line="240" w:lineRule="auto"/>
              <w:rPr>
                <w:bCs/>
              </w:rPr>
            </w:pPr>
            <w:r w:rsidRPr="00C423E2">
              <w:rPr>
                <w:bCs/>
              </w:rPr>
              <w:t>кол-во домов</w:t>
            </w:r>
          </w:p>
        </w:tc>
        <w:tc>
          <w:tcPr>
            <w:tcW w:w="2998" w:type="dxa"/>
            <w:vAlign w:val="center"/>
          </w:tcPr>
          <w:p w:rsidR="00D97626" w:rsidRPr="00D97626" w:rsidRDefault="00D97626" w:rsidP="00C31710">
            <w:pPr>
              <w:pStyle w:val="S2"/>
              <w:spacing w:line="240" w:lineRule="auto"/>
              <w:rPr>
                <w:bCs/>
              </w:rPr>
            </w:pPr>
            <w:r w:rsidRPr="00D97626">
              <w:rPr>
                <w:bCs/>
              </w:rPr>
              <w:t>25</w:t>
            </w:r>
          </w:p>
        </w:tc>
      </w:tr>
      <w:tr w:rsidR="00D97626" w:rsidRPr="00C423E2" w:rsidTr="00537ACA">
        <w:tc>
          <w:tcPr>
            <w:tcW w:w="675" w:type="dxa"/>
            <w:vMerge w:val="restart"/>
            <w:vAlign w:val="center"/>
          </w:tcPr>
          <w:p w:rsidR="00D97626" w:rsidRPr="00C423E2" w:rsidRDefault="00D97626" w:rsidP="00C31710">
            <w:pPr>
              <w:pStyle w:val="S2"/>
              <w:snapToGrid w:val="0"/>
              <w:spacing w:line="240" w:lineRule="auto"/>
              <w:rPr>
                <w:bCs/>
              </w:rPr>
            </w:pPr>
            <w:r w:rsidRPr="00C423E2">
              <w:rPr>
                <w:bCs/>
              </w:rPr>
              <w:t>3.1.1</w:t>
            </w:r>
          </w:p>
        </w:tc>
        <w:tc>
          <w:tcPr>
            <w:tcW w:w="4279" w:type="dxa"/>
            <w:vMerge w:val="restart"/>
            <w:vAlign w:val="center"/>
          </w:tcPr>
          <w:p w:rsidR="00D97626" w:rsidRPr="00C423E2" w:rsidRDefault="00D97626" w:rsidP="00C31710">
            <w:pPr>
              <w:pStyle w:val="S2"/>
              <w:spacing w:line="240" w:lineRule="auto"/>
              <w:jc w:val="left"/>
              <w:rPr>
                <w:bCs/>
              </w:rPr>
            </w:pPr>
            <w:r w:rsidRPr="00C423E2">
              <w:rPr>
                <w:bCs/>
              </w:rPr>
              <w:t>- одноквартирные жилые дома</w:t>
            </w:r>
          </w:p>
        </w:tc>
        <w:tc>
          <w:tcPr>
            <w:tcW w:w="1958" w:type="dxa"/>
            <w:vAlign w:val="center"/>
          </w:tcPr>
          <w:p w:rsidR="00D97626" w:rsidRPr="00C423E2" w:rsidRDefault="00D97626" w:rsidP="00C31710">
            <w:pPr>
              <w:pStyle w:val="S2"/>
              <w:spacing w:line="240" w:lineRule="auto"/>
              <w:rPr>
                <w:bCs/>
              </w:rPr>
            </w:pPr>
            <w:r w:rsidRPr="00C423E2">
              <w:t>тыс</w:t>
            </w:r>
            <w:proofErr w:type="gramStart"/>
            <w:r w:rsidRPr="00C423E2">
              <w:t>.м</w:t>
            </w:r>
            <w:proofErr w:type="gramEnd"/>
            <w:r w:rsidRPr="00C423E2">
              <w:rPr>
                <w:vertAlign w:val="superscript"/>
              </w:rPr>
              <w:t>2</w:t>
            </w:r>
          </w:p>
        </w:tc>
        <w:tc>
          <w:tcPr>
            <w:tcW w:w="2998" w:type="dxa"/>
            <w:vAlign w:val="bottom"/>
          </w:tcPr>
          <w:p w:rsidR="00D97626" w:rsidRPr="00D97626" w:rsidRDefault="00D97626" w:rsidP="00C31710">
            <w:pPr>
              <w:pStyle w:val="S2"/>
              <w:spacing w:line="240" w:lineRule="auto"/>
              <w:rPr>
                <w:bCs/>
              </w:rPr>
            </w:pPr>
            <w:r w:rsidRPr="00D97626">
              <w:rPr>
                <w:bCs/>
              </w:rPr>
              <w:t>4,00</w:t>
            </w:r>
          </w:p>
        </w:tc>
      </w:tr>
      <w:tr w:rsidR="00D97626" w:rsidRPr="00C423E2" w:rsidTr="00537ACA">
        <w:tc>
          <w:tcPr>
            <w:tcW w:w="675" w:type="dxa"/>
            <w:vMerge/>
            <w:vAlign w:val="center"/>
          </w:tcPr>
          <w:p w:rsidR="00D97626" w:rsidRPr="00C423E2" w:rsidRDefault="00D97626" w:rsidP="00C31710">
            <w:pPr>
              <w:pStyle w:val="S2"/>
              <w:snapToGrid w:val="0"/>
              <w:spacing w:line="240" w:lineRule="auto"/>
              <w:rPr>
                <w:bCs/>
              </w:rPr>
            </w:pPr>
          </w:p>
        </w:tc>
        <w:tc>
          <w:tcPr>
            <w:tcW w:w="4279" w:type="dxa"/>
            <w:vMerge/>
            <w:vAlign w:val="center"/>
          </w:tcPr>
          <w:p w:rsidR="00D97626" w:rsidRPr="00C423E2" w:rsidRDefault="00D97626" w:rsidP="00C31710">
            <w:pPr>
              <w:pStyle w:val="S2"/>
              <w:spacing w:line="240" w:lineRule="auto"/>
              <w:jc w:val="left"/>
              <w:rPr>
                <w:bCs/>
              </w:rPr>
            </w:pPr>
          </w:p>
        </w:tc>
        <w:tc>
          <w:tcPr>
            <w:tcW w:w="1958" w:type="dxa"/>
            <w:vAlign w:val="center"/>
          </w:tcPr>
          <w:p w:rsidR="00D97626" w:rsidRPr="00C423E2" w:rsidRDefault="00D97626" w:rsidP="00C31710">
            <w:pPr>
              <w:pStyle w:val="S2"/>
              <w:spacing w:line="240" w:lineRule="auto"/>
              <w:rPr>
                <w:bCs/>
              </w:rPr>
            </w:pPr>
            <w:r w:rsidRPr="00C423E2">
              <w:rPr>
                <w:bCs/>
              </w:rPr>
              <w:t>кол-во домов</w:t>
            </w:r>
          </w:p>
        </w:tc>
        <w:tc>
          <w:tcPr>
            <w:tcW w:w="2998" w:type="dxa"/>
            <w:vAlign w:val="center"/>
          </w:tcPr>
          <w:p w:rsidR="00D97626" w:rsidRPr="00D97626" w:rsidRDefault="00D97626" w:rsidP="00C31710">
            <w:pPr>
              <w:pStyle w:val="S2"/>
              <w:spacing w:line="240" w:lineRule="auto"/>
              <w:rPr>
                <w:bCs/>
              </w:rPr>
            </w:pPr>
            <w:r w:rsidRPr="00D97626">
              <w:rPr>
                <w:bCs/>
              </w:rPr>
              <w:t>25</w:t>
            </w:r>
          </w:p>
        </w:tc>
      </w:tr>
      <w:tr w:rsidR="00C423E2" w:rsidRPr="00C423E2" w:rsidTr="00537ACA">
        <w:tc>
          <w:tcPr>
            <w:tcW w:w="675" w:type="dxa"/>
            <w:vMerge w:val="restart"/>
            <w:vAlign w:val="center"/>
          </w:tcPr>
          <w:p w:rsidR="00C423E2" w:rsidRPr="00C423E2" w:rsidRDefault="00C423E2" w:rsidP="00C31710">
            <w:pPr>
              <w:pStyle w:val="S2"/>
              <w:snapToGrid w:val="0"/>
              <w:spacing w:line="240" w:lineRule="auto"/>
              <w:rPr>
                <w:bCs/>
              </w:rPr>
            </w:pPr>
            <w:r w:rsidRPr="00C423E2">
              <w:rPr>
                <w:bCs/>
              </w:rPr>
              <w:t>3.2</w:t>
            </w:r>
          </w:p>
        </w:tc>
        <w:tc>
          <w:tcPr>
            <w:tcW w:w="4279" w:type="dxa"/>
            <w:vMerge w:val="restart"/>
            <w:vAlign w:val="center"/>
          </w:tcPr>
          <w:p w:rsidR="00C423E2" w:rsidRPr="00C423E2" w:rsidRDefault="00C423E2" w:rsidP="00C31710">
            <w:pPr>
              <w:pStyle w:val="S2"/>
              <w:spacing w:line="240" w:lineRule="auto"/>
              <w:jc w:val="left"/>
              <w:rPr>
                <w:bCs/>
              </w:rPr>
            </w:pPr>
            <w:r w:rsidRPr="00C423E2">
              <w:rPr>
                <w:bCs/>
              </w:rPr>
              <w:t>Общий объем социального жилищного фонда, в том числе:</w:t>
            </w:r>
          </w:p>
        </w:tc>
        <w:tc>
          <w:tcPr>
            <w:tcW w:w="1958" w:type="dxa"/>
            <w:vAlign w:val="center"/>
          </w:tcPr>
          <w:p w:rsidR="00C423E2" w:rsidRPr="00C423E2" w:rsidRDefault="00C423E2" w:rsidP="00C31710">
            <w:pPr>
              <w:pStyle w:val="S2"/>
              <w:spacing w:line="240" w:lineRule="auto"/>
              <w:rPr>
                <w:bCs/>
              </w:rPr>
            </w:pPr>
            <w:r w:rsidRPr="00C423E2">
              <w:t>тыс</w:t>
            </w:r>
            <w:proofErr w:type="gramStart"/>
            <w:r w:rsidRPr="00C423E2">
              <w:t>.м</w:t>
            </w:r>
            <w:proofErr w:type="gramEnd"/>
            <w:r w:rsidRPr="00C423E2">
              <w:rPr>
                <w:vertAlign w:val="superscript"/>
              </w:rPr>
              <w:t>2</w:t>
            </w:r>
          </w:p>
        </w:tc>
        <w:tc>
          <w:tcPr>
            <w:tcW w:w="2998" w:type="dxa"/>
            <w:vAlign w:val="center"/>
          </w:tcPr>
          <w:p w:rsidR="00C423E2" w:rsidRPr="00C423E2" w:rsidRDefault="00C423E2" w:rsidP="00C31710">
            <w:pPr>
              <w:pStyle w:val="S2"/>
              <w:spacing w:line="240" w:lineRule="auto"/>
              <w:rPr>
                <w:bCs/>
              </w:rPr>
            </w:pPr>
            <w:r w:rsidRPr="00C423E2">
              <w:rPr>
                <w:bCs/>
              </w:rPr>
              <w:t>1,33</w:t>
            </w:r>
          </w:p>
        </w:tc>
      </w:tr>
      <w:tr w:rsidR="00C423E2" w:rsidRPr="00C423E2" w:rsidTr="00537ACA">
        <w:tc>
          <w:tcPr>
            <w:tcW w:w="675" w:type="dxa"/>
            <w:vMerge/>
            <w:vAlign w:val="center"/>
          </w:tcPr>
          <w:p w:rsidR="00C423E2" w:rsidRPr="00C423E2" w:rsidRDefault="00C423E2" w:rsidP="00C31710">
            <w:pPr>
              <w:pStyle w:val="S2"/>
              <w:snapToGrid w:val="0"/>
              <w:spacing w:line="240" w:lineRule="auto"/>
              <w:rPr>
                <w:bCs/>
              </w:rPr>
            </w:pPr>
          </w:p>
        </w:tc>
        <w:tc>
          <w:tcPr>
            <w:tcW w:w="4279" w:type="dxa"/>
            <w:vMerge/>
            <w:vAlign w:val="center"/>
          </w:tcPr>
          <w:p w:rsidR="00C423E2" w:rsidRPr="00C423E2" w:rsidRDefault="00C423E2" w:rsidP="00C31710">
            <w:pPr>
              <w:pStyle w:val="S2"/>
              <w:spacing w:line="240" w:lineRule="auto"/>
              <w:jc w:val="left"/>
              <w:rPr>
                <w:bCs/>
              </w:rPr>
            </w:pPr>
          </w:p>
        </w:tc>
        <w:tc>
          <w:tcPr>
            <w:tcW w:w="1958" w:type="dxa"/>
            <w:vAlign w:val="center"/>
          </w:tcPr>
          <w:p w:rsidR="00C423E2" w:rsidRPr="00C423E2" w:rsidRDefault="00C423E2" w:rsidP="00C31710">
            <w:pPr>
              <w:pStyle w:val="S2"/>
              <w:spacing w:line="240" w:lineRule="auto"/>
              <w:rPr>
                <w:bCs/>
              </w:rPr>
            </w:pPr>
            <w:r w:rsidRPr="00C423E2">
              <w:rPr>
                <w:bCs/>
              </w:rPr>
              <w:t>кол-во домов</w:t>
            </w:r>
          </w:p>
        </w:tc>
        <w:tc>
          <w:tcPr>
            <w:tcW w:w="2998" w:type="dxa"/>
            <w:vAlign w:val="center"/>
          </w:tcPr>
          <w:p w:rsidR="00C423E2" w:rsidRPr="00C423E2" w:rsidRDefault="00C423E2" w:rsidP="00C31710">
            <w:pPr>
              <w:pStyle w:val="S2"/>
              <w:spacing w:line="240" w:lineRule="auto"/>
              <w:rPr>
                <w:bCs/>
              </w:rPr>
            </w:pPr>
            <w:r w:rsidRPr="00C423E2">
              <w:rPr>
                <w:bCs/>
              </w:rPr>
              <w:t>2</w:t>
            </w:r>
          </w:p>
        </w:tc>
      </w:tr>
      <w:tr w:rsidR="00C423E2" w:rsidRPr="00C423E2" w:rsidTr="00537ACA">
        <w:tc>
          <w:tcPr>
            <w:tcW w:w="675" w:type="dxa"/>
            <w:vMerge w:val="restart"/>
            <w:vAlign w:val="center"/>
          </w:tcPr>
          <w:p w:rsidR="00C423E2" w:rsidRPr="00C423E2" w:rsidRDefault="00C423E2" w:rsidP="00C31710">
            <w:pPr>
              <w:pStyle w:val="S2"/>
              <w:snapToGrid w:val="0"/>
              <w:spacing w:line="240" w:lineRule="auto"/>
              <w:rPr>
                <w:bCs/>
              </w:rPr>
            </w:pPr>
            <w:r w:rsidRPr="00C423E2">
              <w:rPr>
                <w:bCs/>
              </w:rPr>
              <w:t>3.2.1</w:t>
            </w:r>
          </w:p>
        </w:tc>
        <w:tc>
          <w:tcPr>
            <w:tcW w:w="4279" w:type="dxa"/>
            <w:vMerge w:val="restart"/>
            <w:vAlign w:val="center"/>
          </w:tcPr>
          <w:p w:rsidR="00C423E2" w:rsidRPr="00C423E2" w:rsidRDefault="00C423E2" w:rsidP="00C31710">
            <w:pPr>
              <w:pStyle w:val="S2"/>
              <w:spacing w:line="240" w:lineRule="auto"/>
              <w:jc w:val="left"/>
              <w:rPr>
                <w:bCs/>
              </w:rPr>
            </w:pPr>
            <w:r w:rsidRPr="00C423E2">
              <w:rPr>
                <w:bCs/>
              </w:rPr>
              <w:t>- многоквартирные жилые дома</w:t>
            </w:r>
          </w:p>
        </w:tc>
        <w:tc>
          <w:tcPr>
            <w:tcW w:w="1958" w:type="dxa"/>
            <w:vAlign w:val="center"/>
          </w:tcPr>
          <w:p w:rsidR="00C423E2" w:rsidRPr="00C423E2" w:rsidRDefault="00C423E2" w:rsidP="00C31710">
            <w:pPr>
              <w:pStyle w:val="S2"/>
              <w:spacing w:line="240" w:lineRule="auto"/>
              <w:rPr>
                <w:bCs/>
              </w:rPr>
            </w:pPr>
            <w:r w:rsidRPr="00C423E2">
              <w:t>тыс</w:t>
            </w:r>
            <w:proofErr w:type="gramStart"/>
            <w:r w:rsidRPr="00C423E2">
              <w:t>.м</w:t>
            </w:r>
            <w:proofErr w:type="gramEnd"/>
            <w:r w:rsidRPr="00C423E2">
              <w:rPr>
                <w:vertAlign w:val="superscript"/>
              </w:rPr>
              <w:t>2</w:t>
            </w:r>
          </w:p>
        </w:tc>
        <w:tc>
          <w:tcPr>
            <w:tcW w:w="2998" w:type="dxa"/>
            <w:vAlign w:val="center"/>
          </w:tcPr>
          <w:p w:rsidR="00C423E2" w:rsidRPr="00C423E2" w:rsidRDefault="00C423E2" w:rsidP="00C31710">
            <w:pPr>
              <w:pStyle w:val="S2"/>
              <w:spacing w:line="240" w:lineRule="auto"/>
              <w:rPr>
                <w:bCs/>
              </w:rPr>
            </w:pPr>
            <w:r w:rsidRPr="00C423E2">
              <w:rPr>
                <w:bCs/>
              </w:rPr>
              <w:t>1,33</w:t>
            </w:r>
          </w:p>
        </w:tc>
      </w:tr>
      <w:tr w:rsidR="00C423E2" w:rsidRPr="00C423E2" w:rsidTr="00537ACA">
        <w:tc>
          <w:tcPr>
            <w:tcW w:w="675" w:type="dxa"/>
            <w:vMerge/>
            <w:vAlign w:val="center"/>
          </w:tcPr>
          <w:p w:rsidR="00C423E2" w:rsidRPr="00C423E2" w:rsidRDefault="00C423E2" w:rsidP="00C31710">
            <w:pPr>
              <w:pStyle w:val="S2"/>
              <w:snapToGrid w:val="0"/>
              <w:spacing w:line="240" w:lineRule="auto"/>
              <w:rPr>
                <w:bCs/>
              </w:rPr>
            </w:pPr>
          </w:p>
        </w:tc>
        <w:tc>
          <w:tcPr>
            <w:tcW w:w="4279" w:type="dxa"/>
            <w:vMerge/>
            <w:vAlign w:val="center"/>
          </w:tcPr>
          <w:p w:rsidR="00C423E2" w:rsidRPr="00C423E2" w:rsidRDefault="00C423E2" w:rsidP="00C31710">
            <w:pPr>
              <w:pStyle w:val="S2"/>
              <w:spacing w:line="240" w:lineRule="auto"/>
              <w:jc w:val="left"/>
              <w:rPr>
                <w:bCs/>
              </w:rPr>
            </w:pPr>
          </w:p>
        </w:tc>
        <w:tc>
          <w:tcPr>
            <w:tcW w:w="1958" w:type="dxa"/>
            <w:vAlign w:val="center"/>
          </w:tcPr>
          <w:p w:rsidR="00C423E2" w:rsidRPr="00C423E2" w:rsidRDefault="00C423E2" w:rsidP="00C31710">
            <w:pPr>
              <w:pStyle w:val="S2"/>
              <w:spacing w:line="240" w:lineRule="auto"/>
              <w:rPr>
                <w:bCs/>
              </w:rPr>
            </w:pPr>
            <w:r w:rsidRPr="00C423E2">
              <w:rPr>
                <w:bCs/>
              </w:rPr>
              <w:t>кол-во домов</w:t>
            </w:r>
          </w:p>
        </w:tc>
        <w:tc>
          <w:tcPr>
            <w:tcW w:w="2998" w:type="dxa"/>
            <w:vAlign w:val="center"/>
          </w:tcPr>
          <w:p w:rsidR="00C423E2" w:rsidRPr="00C423E2" w:rsidRDefault="00C423E2" w:rsidP="00C31710">
            <w:pPr>
              <w:pStyle w:val="S2"/>
              <w:spacing w:line="240" w:lineRule="auto"/>
              <w:rPr>
                <w:bCs/>
              </w:rPr>
            </w:pPr>
            <w:r w:rsidRPr="00C423E2">
              <w:rPr>
                <w:bCs/>
              </w:rPr>
              <w:t>2</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3.</w:t>
            </w:r>
            <w:r w:rsidR="00A50DEB" w:rsidRPr="00C423E2">
              <w:rPr>
                <w:bCs/>
              </w:rPr>
              <w:t>3</w:t>
            </w:r>
          </w:p>
        </w:tc>
        <w:tc>
          <w:tcPr>
            <w:tcW w:w="4279" w:type="dxa"/>
            <w:vAlign w:val="center"/>
          </w:tcPr>
          <w:p w:rsidR="002C2620" w:rsidRPr="00C423E2" w:rsidRDefault="002C2620" w:rsidP="00C31710">
            <w:pPr>
              <w:pStyle w:val="S2"/>
              <w:spacing w:line="240" w:lineRule="auto"/>
              <w:jc w:val="left"/>
              <w:rPr>
                <w:bCs/>
              </w:rPr>
            </w:pPr>
            <w:r w:rsidRPr="00C423E2">
              <w:rPr>
                <w:bCs/>
              </w:rPr>
              <w:t>Средняя этажность застройки</w:t>
            </w:r>
          </w:p>
        </w:tc>
        <w:tc>
          <w:tcPr>
            <w:tcW w:w="1958" w:type="dxa"/>
            <w:vAlign w:val="center"/>
          </w:tcPr>
          <w:p w:rsidR="002C2620" w:rsidRPr="00C423E2" w:rsidRDefault="002C2620" w:rsidP="00C31710">
            <w:pPr>
              <w:pStyle w:val="S2"/>
              <w:spacing w:line="240" w:lineRule="auto"/>
              <w:rPr>
                <w:bCs/>
              </w:rPr>
            </w:pPr>
            <w:r w:rsidRPr="00C423E2">
              <w:rPr>
                <w:bCs/>
              </w:rPr>
              <w:t>этаж</w:t>
            </w:r>
          </w:p>
        </w:tc>
        <w:tc>
          <w:tcPr>
            <w:tcW w:w="2998" w:type="dxa"/>
          </w:tcPr>
          <w:p w:rsidR="002C2620" w:rsidRPr="00C423E2" w:rsidRDefault="00C423E2" w:rsidP="00C31710">
            <w:pPr>
              <w:jc w:val="center"/>
            </w:pPr>
            <w:r w:rsidRPr="00C423E2">
              <w:t>1,9</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3.</w:t>
            </w:r>
            <w:r w:rsidR="00A50DEB" w:rsidRPr="00C423E2">
              <w:rPr>
                <w:bCs/>
              </w:rPr>
              <w:t>4</w:t>
            </w:r>
          </w:p>
        </w:tc>
        <w:tc>
          <w:tcPr>
            <w:tcW w:w="4279" w:type="dxa"/>
            <w:vAlign w:val="center"/>
          </w:tcPr>
          <w:p w:rsidR="002C2620" w:rsidRPr="00C423E2" w:rsidRDefault="002C2620" w:rsidP="00C31710">
            <w:pPr>
              <w:pStyle w:val="S2"/>
              <w:spacing w:line="240" w:lineRule="auto"/>
              <w:jc w:val="left"/>
              <w:rPr>
                <w:bCs/>
              </w:rPr>
            </w:pPr>
            <w:r w:rsidRPr="00C423E2">
              <w:rPr>
                <w:bCs/>
              </w:rPr>
              <w:t>Плотность жилой застройки</w:t>
            </w:r>
          </w:p>
        </w:tc>
        <w:tc>
          <w:tcPr>
            <w:tcW w:w="1958" w:type="dxa"/>
            <w:vAlign w:val="center"/>
          </w:tcPr>
          <w:p w:rsidR="002C2620" w:rsidRPr="00C423E2" w:rsidRDefault="002C2620" w:rsidP="00C31710">
            <w:pPr>
              <w:pStyle w:val="S2"/>
              <w:spacing w:line="240" w:lineRule="auto"/>
              <w:rPr>
                <w:bCs/>
              </w:rPr>
            </w:pPr>
            <w:r w:rsidRPr="00C423E2">
              <w:rPr>
                <w:bCs/>
              </w:rPr>
              <w:t>%</w:t>
            </w:r>
          </w:p>
        </w:tc>
        <w:tc>
          <w:tcPr>
            <w:tcW w:w="2998" w:type="dxa"/>
            <w:vAlign w:val="center"/>
          </w:tcPr>
          <w:p w:rsidR="002C2620" w:rsidRPr="00C423E2" w:rsidRDefault="00D97626" w:rsidP="00C31710">
            <w:pPr>
              <w:pStyle w:val="S2"/>
              <w:spacing w:line="240" w:lineRule="auto"/>
              <w:rPr>
                <w:bCs/>
              </w:rPr>
            </w:pPr>
            <w:r>
              <w:rPr>
                <w:bCs/>
              </w:rPr>
              <w:t>9,1</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3.</w:t>
            </w:r>
            <w:r w:rsidR="00A50DEB" w:rsidRPr="00C423E2">
              <w:rPr>
                <w:bCs/>
              </w:rPr>
              <w:t>5</w:t>
            </w:r>
          </w:p>
        </w:tc>
        <w:tc>
          <w:tcPr>
            <w:tcW w:w="4279" w:type="dxa"/>
            <w:vAlign w:val="center"/>
          </w:tcPr>
          <w:p w:rsidR="002C2620" w:rsidRPr="00C423E2" w:rsidRDefault="002C2620" w:rsidP="00C31710">
            <w:pPr>
              <w:pStyle w:val="S2"/>
              <w:spacing w:line="240" w:lineRule="auto"/>
              <w:jc w:val="left"/>
              <w:rPr>
                <w:bCs/>
              </w:rPr>
            </w:pPr>
            <w:r w:rsidRPr="00C423E2">
              <w:rPr>
                <w:bCs/>
              </w:rPr>
              <w:t>Нормативный размер земельного участка</w:t>
            </w:r>
          </w:p>
        </w:tc>
        <w:tc>
          <w:tcPr>
            <w:tcW w:w="1958" w:type="dxa"/>
            <w:vAlign w:val="center"/>
          </w:tcPr>
          <w:p w:rsidR="002C2620" w:rsidRPr="00C423E2" w:rsidRDefault="002C2620" w:rsidP="00C31710">
            <w:pPr>
              <w:pStyle w:val="S2"/>
              <w:spacing w:line="240" w:lineRule="auto"/>
              <w:rPr>
                <w:bCs/>
              </w:rPr>
            </w:pPr>
            <w:r w:rsidRPr="00C423E2">
              <w:rPr>
                <w:bCs/>
              </w:rPr>
              <w:t>га</w:t>
            </w:r>
          </w:p>
        </w:tc>
        <w:tc>
          <w:tcPr>
            <w:tcW w:w="2998" w:type="dxa"/>
          </w:tcPr>
          <w:p w:rsidR="002C2620" w:rsidRPr="00C423E2" w:rsidRDefault="002C2620" w:rsidP="00C31710">
            <w:pPr>
              <w:jc w:val="center"/>
            </w:pPr>
            <w:r w:rsidRPr="00C423E2">
              <w:t>0,0</w:t>
            </w:r>
            <w:r w:rsidR="00C30CC7" w:rsidRPr="00C423E2">
              <w:t>4</w:t>
            </w:r>
            <w:r w:rsidRPr="00C423E2">
              <w:t xml:space="preserve"> - 0,2</w:t>
            </w:r>
            <w:r w:rsidR="00C30CC7" w:rsidRPr="00C423E2">
              <w:t>0</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4</w:t>
            </w:r>
          </w:p>
        </w:tc>
        <w:tc>
          <w:tcPr>
            <w:tcW w:w="9235" w:type="dxa"/>
            <w:gridSpan w:val="3"/>
            <w:vAlign w:val="center"/>
          </w:tcPr>
          <w:p w:rsidR="002C2620" w:rsidRPr="00C423E2" w:rsidRDefault="002C2620" w:rsidP="00C31710">
            <w:pPr>
              <w:jc w:val="center"/>
              <w:rPr>
                <w:rFonts w:eastAsia="Times New Roman"/>
                <w:bCs/>
                <w:lang w:eastAsia="ar-SA"/>
              </w:rPr>
            </w:pPr>
            <w:r w:rsidRPr="00C423E2">
              <w:rPr>
                <w:b/>
              </w:rPr>
              <w:t>ОБЪЕКТЫ ТРАНСПОРТНОЙ ИНФРАСТРУКТУРЫ</w:t>
            </w:r>
          </w:p>
        </w:tc>
      </w:tr>
      <w:tr w:rsidR="00B856C3" w:rsidRPr="00C423E2" w:rsidTr="00EF135C">
        <w:trPr>
          <w:trHeight w:val="240"/>
        </w:trPr>
        <w:tc>
          <w:tcPr>
            <w:tcW w:w="675" w:type="dxa"/>
            <w:vAlign w:val="center"/>
          </w:tcPr>
          <w:p w:rsidR="002C2620" w:rsidRPr="00C423E2" w:rsidRDefault="002C2620" w:rsidP="00C31710">
            <w:pPr>
              <w:pStyle w:val="S2"/>
              <w:snapToGrid w:val="0"/>
              <w:spacing w:line="240" w:lineRule="auto"/>
              <w:rPr>
                <w:bCs/>
              </w:rPr>
            </w:pPr>
            <w:r w:rsidRPr="00C423E2">
              <w:rPr>
                <w:bCs/>
              </w:rPr>
              <w:t>4.1</w:t>
            </w:r>
          </w:p>
        </w:tc>
        <w:tc>
          <w:tcPr>
            <w:tcW w:w="4279" w:type="dxa"/>
            <w:vAlign w:val="center"/>
          </w:tcPr>
          <w:p w:rsidR="002C2620" w:rsidRPr="00C423E2" w:rsidRDefault="00EF135C" w:rsidP="00C31710">
            <w:pPr>
              <w:pStyle w:val="S2"/>
              <w:spacing w:line="240" w:lineRule="auto"/>
              <w:jc w:val="left"/>
              <w:rPr>
                <w:bCs/>
              </w:rPr>
            </w:pPr>
            <w:r w:rsidRPr="00C423E2">
              <w:rPr>
                <w:bCs/>
              </w:rPr>
              <w:t>Улица в жилой застройке</w:t>
            </w:r>
          </w:p>
        </w:tc>
        <w:tc>
          <w:tcPr>
            <w:tcW w:w="1958" w:type="dxa"/>
            <w:vAlign w:val="center"/>
          </w:tcPr>
          <w:p w:rsidR="002C2620" w:rsidRPr="00C423E2" w:rsidRDefault="002C2620" w:rsidP="00C31710">
            <w:pPr>
              <w:pStyle w:val="S2"/>
              <w:spacing w:line="240" w:lineRule="auto"/>
            </w:pPr>
            <w:r w:rsidRPr="00C423E2">
              <w:t>км</w:t>
            </w:r>
          </w:p>
        </w:tc>
        <w:tc>
          <w:tcPr>
            <w:tcW w:w="2998" w:type="dxa"/>
          </w:tcPr>
          <w:p w:rsidR="002C2620" w:rsidRPr="00C423E2" w:rsidRDefault="00653A1E" w:rsidP="00C31710">
            <w:pPr>
              <w:jc w:val="center"/>
              <w:rPr>
                <w:rFonts w:eastAsia="Times New Roman"/>
                <w:bCs/>
                <w:lang w:eastAsia="ar-SA"/>
              </w:rPr>
            </w:pPr>
            <w:r w:rsidRPr="00C423E2">
              <w:rPr>
                <w:rFonts w:eastAsia="Times New Roman"/>
                <w:bCs/>
                <w:lang w:eastAsia="ar-SA"/>
              </w:rPr>
              <w:t>0,32</w:t>
            </w:r>
          </w:p>
        </w:tc>
      </w:tr>
      <w:tr w:rsidR="00B856C3" w:rsidRPr="00C423E2" w:rsidTr="00537ACA">
        <w:trPr>
          <w:trHeight w:val="133"/>
        </w:trPr>
        <w:tc>
          <w:tcPr>
            <w:tcW w:w="675" w:type="dxa"/>
            <w:vAlign w:val="center"/>
          </w:tcPr>
          <w:p w:rsidR="00EF135C" w:rsidRPr="00C423E2" w:rsidRDefault="00EF135C" w:rsidP="00C31710">
            <w:pPr>
              <w:pStyle w:val="S2"/>
              <w:snapToGrid w:val="0"/>
              <w:spacing w:line="240" w:lineRule="auto"/>
              <w:rPr>
                <w:bCs/>
              </w:rPr>
            </w:pPr>
            <w:r w:rsidRPr="00C423E2">
              <w:rPr>
                <w:bCs/>
              </w:rPr>
              <w:t>4.2</w:t>
            </w:r>
          </w:p>
        </w:tc>
        <w:tc>
          <w:tcPr>
            <w:tcW w:w="4279" w:type="dxa"/>
            <w:vAlign w:val="center"/>
          </w:tcPr>
          <w:p w:rsidR="00EF135C" w:rsidRPr="00C423E2" w:rsidRDefault="00EF135C" w:rsidP="00C31710">
            <w:pPr>
              <w:pStyle w:val="S2"/>
              <w:spacing w:line="240" w:lineRule="auto"/>
              <w:jc w:val="left"/>
              <w:rPr>
                <w:bCs/>
              </w:rPr>
            </w:pPr>
            <w:r w:rsidRPr="00C423E2">
              <w:rPr>
                <w:bCs/>
              </w:rPr>
              <w:t>Проезд</w:t>
            </w:r>
          </w:p>
        </w:tc>
        <w:tc>
          <w:tcPr>
            <w:tcW w:w="1958" w:type="dxa"/>
            <w:vAlign w:val="center"/>
          </w:tcPr>
          <w:p w:rsidR="00EF135C" w:rsidRPr="00C423E2" w:rsidRDefault="00EF135C" w:rsidP="00C31710">
            <w:pPr>
              <w:pStyle w:val="S2"/>
              <w:spacing w:line="240" w:lineRule="auto"/>
            </w:pPr>
            <w:r w:rsidRPr="00C423E2">
              <w:t>км</w:t>
            </w:r>
          </w:p>
        </w:tc>
        <w:tc>
          <w:tcPr>
            <w:tcW w:w="2998" w:type="dxa"/>
          </w:tcPr>
          <w:p w:rsidR="00EF135C" w:rsidRPr="00C423E2" w:rsidRDefault="00EF135C" w:rsidP="00C31710">
            <w:pPr>
              <w:jc w:val="center"/>
              <w:rPr>
                <w:rFonts w:eastAsia="Times New Roman"/>
                <w:bCs/>
                <w:lang w:eastAsia="ar-SA"/>
              </w:rPr>
            </w:pPr>
            <w:r w:rsidRPr="00C423E2">
              <w:rPr>
                <w:rFonts w:eastAsia="Times New Roman"/>
                <w:bCs/>
                <w:lang w:eastAsia="ar-SA"/>
              </w:rPr>
              <w:t>1,</w:t>
            </w:r>
            <w:r w:rsidR="0012257E" w:rsidRPr="00C423E2">
              <w:rPr>
                <w:rFonts w:eastAsia="Times New Roman"/>
                <w:bCs/>
                <w:lang w:eastAsia="ar-SA"/>
              </w:rPr>
              <w:t>68</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5</w:t>
            </w:r>
          </w:p>
        </w:tc>
        <w:tc>
          <w:tcPr>
            <w:tcW w:w="9235" w:type="dxa"/>
            <w:gridSpan w:val="3"/>
            <w:vAlign w:val="center"/>
          </w:tcPr>
          <w:p w:rsidR="002C2620" w:rsidRPr="00C423E2" w:rsidRDefault="002C2620" w:rsidP="00C31710">
            <w:pPr>
              <w:jc w:val="center"/>
              <w:rPr>
                <w:rFonts w:eastAsia="Times New Roman"/>
                <w:bCs/>
                <w:lang w:eastAsia="ar-SA"/>
              </w:rPr>
            </w:pPr>
            <w:r w:rsidRPr="00C423E2">
              <w:rPr>
                <w:b/>
              </w:rPr>
              <w:t>ОБЪЕКТЫ ИНЖЕНЕРНОЙ ИНФРАСТРУКТУРЫ</w:t>
            </w:r>
          </w:p>
        </w:tc>
      </w:tr>
      <w:tr w:rsidR="00B856C3" w:rsidRPr="00C423E2" w:rsidTr="00537ACA">
        <w:tc>
          <w:tcPr>
            <w:tcW w:w="675" w:type="dxa"/>
            <w:vAlign w:val="center"/>
          </w:tcPr>
          <w:p w:rsidR="002C2620" w:rsidRPr="00C423E2" w:rsidRDefault="002C2620" w:rsidP="00C31710">
            <w:pPr>
              <w:pStyle w:val="S2"/>
              <w:snapToGrid w:val="0"/>
              <w:spacing w:line="240" w:lineRule="auto"/>
            </w:pPr>
            <w:r w:rsidRPr="00C423E2">
              <w:t>5.1</w:t>
            </w:r>
          </w:p>
        </w:tc>
        <w:tc>
          <w:tcPr>
            <w:tcW w:w="4279" w:type="dxa"/>
            <w:vAlign w:val="center"/>
          </w:tcPr>
          <w:p w:rsidR="002C2620" w:rsidRPr="00C423E2" w:rsidRDefault="002C2620" w:rsidP="00C31710">
            <w:pPr>
              <w:pStyle w:val="S2"/>
              <w:snapToGrid w:val="0"/>
              <w:spacing w:line="240" w:lineRule="auto"/>
              <w:jc w:val="left"/>
            </w:pPr>
            <w:r w:rsidRPr="00C423E2">
              <w:t>Водоснабжение:</w:t>
            </w:r>
          </w:p>
        </w:tc>
        <w:tc>
          <w:tcPr>
            <w:tcW w:w="1958" w:type="dxa"/>
            <w:vAlign w:val="center"/>
          </w:tcPr>
          <w:p w:rsidR="002C2620" w:rsidRPr="00C423E2" w:rsidRDefault="002C2620" w:rsidP="00C31710">
            <w:pPr>
              <w:pStyle w:val="S2"/>
              <w:snapToGrid w:val="0"/>
              <w:spacing w:line="240" w:lineRule="auto"/>
            </w:pPr>
          </w:p>
        </w:tc>
        <w:tc>
          <w:tcPr>
            <w:tcW w:w="2998" w:type="dxa"/>
            <w:vAlign w:val="center"/>
          </w:tcPr>
          <w:p w:rsidR="002C2620" w:rsidRPr="00C423E2" w:rsidRDefault="002C2620" w:rsidP="00C31710">
            <w:pPr>
              <w:pStyle w:val="S2"/>
              <w:snapToGrid w:val="0"/>
              <w:spacing w:line="240" w:lineRule="auto"/>
            </w:pPr>
          </w:p>
        </w:tc>
      </w:tr>
      <w:tr w:rsidR="00B856C3" w:rsidRPr="00C423E2" w:rsidTr="00537ACA">
        <w:tc>
          <w:tcPr>
            <w:tcW w:w="675" w:type="dxa"/>
            <w:vAlign w:val="center"/>
          </w:tcPr>
          <w:p w:rsidR="002C2620" w:rsidRPr="00C423E2" w:rsidRDefault="002C2620" w:rsidP="00C31710">
            <w:pPr>
              <w:pStyle w:val="S2"/>
              <w:snapToGrid w:val="0"/>
              <w:spacing w:line="240" w:lineRule="auto"/>
            </w:pPr>
            <w:r w:rsidRPr="00C423E2">
              <w:t>5.1.1</w:t>
            </w:r>
          </w:p>
        </w:tc>
        <w:tc>
          <w:tcPr>
            <w:tcW w:w="4279" w:type="dxa"/>
            <w:vAlign w:val="center"/>
          </w:tcPr>
          <w:p w:rsidR="002C2620" w:rsidRPr="00C423E2" w:rsidRDefault="002C2620" w:rsidP="00C31710">
            <w:pPr>
              <w:pStyle w:val="S2"/>
              <w:snapToGrid w:val="0"/>
              <w:spacing w:line="240" w:lineRule="auto"/>
              <w:jc w:val="left"/>
            </w:pPr>
            <w:r w:rsidRPr="00C423E2">
              <w:t>- трубопровод</w:t>
            </w:r>
          </w:p>
        </w:tc>
        <w:tc>
          <w:tcPr>
            <w:tcW w:w="1958" w:type="dxa"/>
            <w:vAlign w:val="center"/>
          </w:tcPr>
          <w:p w:rsidR="002C2620" w:rsidRPr="00C423E2" w:rsidRDefault="002C2620" w:rsidP="00C31710">
            <w:pPr>
              <w:pStyle w:val="S2"/>
              <w:snapToGrid w:val="0"/>
              <w:spacing w:line="240" w:lineRule="auto"/>
            </w:pPr>
            <w:r w:rsidRPr="00C423E2">
              <w:t>км</w:t>
            </w:r>
          </w:p>
        </w:tc>
        <w:tc>
          <w:tcPr>
            <w:tcW w:w="2998" w:type="dxa"/>
            <w:vAlign w:val="center"/>
          </w:tcPr>
          <w:p w:rsidR="002C2620" w:rsidRPr="00C423E2" w:rsidRDefault="009D0BA5" w:rsidP="00C31710">
            <w:pPr>
              <w:pStyle w:val="S2"/>
              <w:snapToGrid w:val="0"/>
              <w:spacing w:line="240" w:lineRule="auto"/>
              <w:rPr>
                <w:lang w:val="en-US"/>
              </w:rPr>
            </w:pPr>
            <w:r w:rsidRPr="00C423E2">
              <w:t>1</w:t>
            </w:r>
            <w:r w:rsidR="002C2620" w:rsidRPr="00C423E2">
              <w:t>,</w:t>
            </w:r>
            <w:r w:rsidR="00503327" w:rsidRPr="00C423E2">
              <w:rPr>
                <w:lang w:val="en-US"/>
              </w:rPr>
              <w:t>7</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5.2</w:t>
            </w:r>
          </w:p>
        </w:tc>
        <w:tc>
          <w:tcPr>
            <w:tcW w:w="4279" w:type="dxa"/>
            <w:vAlign w:val="center"/>
          </w:tcPr>
          <w:p w:rsidR="002C2620" w:rsidRPr="00C423E2" w:rsidRDefault="002C2620" w:rsidP="00C31710">
            <w:pPr>
              <w:pStyle w:val="S2"/>
              <w:spacing w:line="240" w:lineRule="auto"/>
              <w:jc w:val="left"/>
              <w:rPr>
                <w:bCs/>
              </w:rPr>
            </w:pPr>
            <w:r w:rsidRPr="00C423E2">
              <w:rPr>
                <w:bCs/>
              </w:rPr>
              <w:t>Канализация</w:t>
            </w:r>
          </w:p>
        </w:tc>
        <w:tc>
          <w:tcPr>
            <w:tcW w:w="1958" w:type="dxa"/>
            <w:vAlign w:val="center"/>
          </w:tcPr>
          <w:p w:rsidR="002C2620" w:rsidRPr="00C423E2" w:rsidRDefault="002C2620" w:rsidP="00C31710">
            <w:pPr>
              <w:pStyle w:val="S2"/>
              <w:spacing w:line="240" w:lineRule="auto"/>
            </w:pPr>
          </w:p>
        </w:tc>
        <w:tc>
          <w:tcPr>
            <w:tcW w:w="2998" w:type="dxa"/>
          </w:tcPr>
          <w:p w:rsidR="002C2620" w:rsidRPr="00C423E2" w:rsidRDefault="002C2620" w:rsidP="00C31710">
            <w:pPr>
              <w:jc w:val="center"/>
              <w:rPr>
                <w:rFonts w:eastAsia="Times New Roman"/>
                <w:bCs/>
                <w:lang w:eastAsia="ar-SA"/>
              </w:rPr>
            </w:pP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5.2.1</w:t>
            </w:r>
          </w:p>
        </w:tc>
        <w:tc>
          <w:tcPr>
            <w:tcW w:w="4279" w:type="dxa"/>
            <w:vAlign w:val="center"/>
          </w:tcPr>
          <w:p w:rsidR="002C2620" w:rsidRPr="00C423E2" w:rsidRDefault="002C2620" w:rsidP="00C31710">
            <w:pPr>
              <w:pStyle w:val="S2"/>
              <w:snapToGrid w:val="0"/>
              <w:spacing w:line="240" w:lineRule="auto"/>
              <w:jc w:val="left"/>
            </w:pPr>
            <w:r w:rsidRPr="00C423E2">
              <w:t>- трубопровод (самотечный коллектор)</w:t>
            </w:r>
          </w:p>
        </w:tc>
        <w:tc>
          <w:tcPr>
            <w:tcW w:w="1958" w:type="dxa"/>
            <w:vAlign w:val="center"/>
          </w:tcPr>
          <w:p w:rsidR="002C2620" w:rsidRPr="00C423E2" w:rsidRDefault="002C2620" w:rsidP="00C31710">
            <w:pPr>
              <w:pStyle w:val="S2"/>
              <w:snapToGrid w:val="0"/>
              <w:spacing w:line="240" w:lineRule="auto"/>
            </w:pPr>
            <w:r w:rsidRPr="00C423E2">
              <w:t>км</w:t>
            </w:r>
          </w:p>
        </w:tc>
        <w:tc>
          <w:tcPr>
            <w:tcW w:w="2998" w:type="dxa"/>
          </w:tcPr>
          <w:p w:rsidR="002C2620" w:rsidRPr="00C423E2" w:rsidRDefault="009D0BA5" w:rsidP="00C31710">
            <w:pPr>
              <w:jc w:val="center"/>
              <w:rPr>
                <w:rFonts w:eastAsia="Times New Roman"/>
                <w:bCs/>
                <w:lang w:eastAsia="ar-SA"/>
              </w:rPr>
            </w:pPr>
            <w:r w:rsidRPr="00C423E2">
              <w:rPr>
                <w:rFonts w:eastAsia="Times New Roman"/>
                <w:bCs/>
                <w:lang w:eastAsia="ar-SA"/>
              </w:rPr>
              <w:t>1,4</w:t>
            </w: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5.3</w:t>
            </w:r>
          </w:p>
        </w:tc>
        <w:tc>
          <w:tcPr>
            <w:tcW w:w="4279" w:type="dxa"/>
            <w:vAlign w:val="center"/>
          </w:tcPr>
          <w:p w:rsidR="002C2620" w:rsidRPr="00C423E2" w:rsidRDefault="002C2620" w:rsidP="00C31710">
            <w:pPr>
              <w:pStyle w:val="S2"/>
              <w:spacing w:line="240" w:lineRule="auto"/>
              <w:jc w:val="left"/>
              <w:rPr>
                <w:bCs/>
              </w:rPr>
            </w:pPr>
            <w:r w:rsidRPr="00C423E2">
              <w:rPr>
                <w:bCs/>
              </w:rPr>
              <w:t>Теплоснабжение</w:t>
            </w:r>
          </w:p>
        </w:tc>
        <w:tc>
          <w:tcPr>
            <w:tcW w:w="1958" w:type="dxa"/>
            <w:vAlign w:val="center"/>
          </w:tcPr>
          <w:p w:rsidR="002C2620" w:rsidRPr="00C423E2" w:rsidRDefault="002C2620" w:rsidP="00C31710">
            <w:pPr>
              <w:pStyle w:val="S2"/>
              <w:spacing w:line="240" w:lineRule="auto"/>
            </w:pPr>
          </w:p>
        </w:tc>
        <w:tc>
          <w:tcPr>
            <w:tcW w:w="2998" w:type="dxa"/>
          </w:tcPr>
          <w:p w:rsidR="002C2620" w:rsidRPr="00C423E2" w:rsidRDefault="002C2620" w:rsidP="00C31710">
            <w:pPr>
              <w:jc w:val="center"/>
              <w:rPr>
                <w:rFonts w:eastAsia="Times New Roman"/>
                <w:bCs/>
                <w:lang w:eastAsia="ar-SA"/>
              </w:rPr>
            </w:pPr>
          </w:p>
        </w:tc>
      </w:tr>
      <w:tr w:rsidR="00B856C3" w:rsidRPr="00C423E2" w:rsidTr="00537ACA">
        <w:tc>
          <w:tcPr>
            <w:tcW w:w="675" w:type="dxa"/>
            <w:vAlign w:val="center"/>
          </w:tcPr>
          <w:p w:rsidR="002C2620" w:rsidRPr="00C423E2" w:rsidRDefault="002C2620" w:rsidP="00C31710">
            <w:pPr>
              <w:pStyle w:val="S2"/>
              <w:snapToGrid w:val="0"/>
              <w:spacing w:line="240" w:lineRule="auto"/>
              <w:rPr>
                <w:bCs/>
              </w:rPr>
            </w:pPr>
            <w:r w:rsidRPr="00C423E2">
              <w:rPr>
                <w:bCs/>
              </w:rPr>
              <w:t>5.</w:t>
            </w:r>
            <w:r w:rsidR="00DA49F9" w:rsidRPr="00C423E2">
              <w:rPr>
                <w:bCs/>
              </w:rPr>
              <w:t>3</w:t>
            </w:r>
            <w:r w:rsidRPr="00C423E2">
              <w:rPr>
                <w:bCs/>
              </w:rPr>
              <w:t>.1</w:t>
            </w:r>
          </w:p>
        </w:tc>
        <w:tc>
          <w:tcPr>
            <w:tcW w:w="4279" w:type="dxa"/>
            <w:vAlign w:val="center"/>
          </w:tcPr>
          <w:p w:rsidR="002C2620" w:rsidRPr="00C423E2" w:rsidRDefault="002C2620" w:rsidP="00C31710">
            <w:pPr>
              <w:pStyle w:val="S2"/>
              <w:snapToGrid w:val="0"/>
              <w:spacing w:line="240" w:lineRule="auto"/>
              <w:jc w:val="left"/>
            </w:pPr>
            <w:r w:rsidRPr="00C423E2">
              <w:t>- трубопровод</w:t>
            </w:r>
          </w:p>
        </w:tc>
        <w:tc>
          <w:tcPr>
            <w:tcW w:w="1958" w:type="dxa"/>
            <w:vAlign w:val="center"/>
          </w:tcPr>
          <w:p w:rsidR="002C2620" w:rsidRPr="00C423E2" w:rsidRDefault="002C2620" w:rsidP="00C31710">
            <w:pPr>
              <w:pStyle w:val="S2"/>
              <w:snapToGrid w:val="0"/>
              <w:spacing w:line="240" w:lineRule="auto"/>
            </w:pPr>
            <w:r w:rsidRPr="00C423E2">
              <w:t>км</w:t>
            </w:r>
          </w:p>
        </w:tc>
        <w:tc>
          <w:tcPr>
            <w:tcW w:w="2998" w:type="dxa"/>
          </w:tcPr>
          <w:p w:rsidR="002C2620" w:rsidRPr="00C423E2" w:rsidRDefault="002C2620" w:rsidP="00C31710">
            <w:pPr>
              <w:jc w:val="center"/>
              <w:rPr>
                <w:rFonts w:eastAsia="Times New Roman"/>
                <w:bCs/>
                <w:lang w:val="en-US" w:eastAsia="ar-SA"/>
              </w:rPr>
            </w:pPr>
            <w:r w:rsidRPr="00C423E2">
              <w:rPr>
                <w:rFonts w:eastAsia="Times New Roman"/>
                <w:bCs/>
                <w:lang w:eastAsia="ar-SA"/>
              </w:rPr>
              <w:t>0,</w:t>
            </w:r>
            <w:r w:rsidR="00503327" w:rsidRPr="00C423E2">
              <w:rPr>
                <w:rFonts w:eastAsia="Times New Roman"/>
                <w:bCs/>
                <w:lang w:val="en-US" w:eastAsia="ar-SA"/>
              </w:rPr>
              <w:t>4</w:t>
            </w: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4</w:t>
            </w:r>
          </w:p>
        </w:tc>
        <w:tc>
          <w:tcPr>
            <w:tcW w:w="4279" w:type="dxa"/>
            <w:vAlign w:val="center"/>
          </w:tcPr>
          <w:p w:rsidR="00674021" w:rsidRPr="00C423E2" w:rsidRDefault="00674021" w:rsidP="00C31710">
            <w:pPr>
              <w:pStyle w:val="S2"/>
              <w:spacing w:line="240" w:lineRule="auto"/>
              <w:jc w:val="left"/>
            </w:pPr>
            <w:r w:rsidRPr="00C423E2">
              <w:rPr>
                <w:bCs/>
              </w:rPr>
              <w:t>Газоснабжение</w:t>
            </w:r>
          </w:p>
        </w:tc>
        <w:tc>
          <w:tcPr>
            <w:tcW w:w="1958" w:type="dxa"/>
            <w:vAlign w:val="center"/>
          </w:tcPr>
          <w:p w:rsidR="00674021" w:rsidRPr="00C423E2" w:rsidRDefault="00674021" w:rsidP="00C31710">
            <w:pPr>
              <w:pStyle w:val="S2"/>
              <w:snapToGrid w:val="0"/>
              <w:spacing w:line="240" w:lineRule="auto"/>
            </w:pPr>
          </w:p>
        </w:tc>
        <w:tc>
          <w:tcPr>
            <w:tcW w:w="2998" w:type="dxa"/>
          </w:tcPr>
          <w:p w:rsidR="00674021" w:rsidRPr="00C423E2" w:rsidRDefault="00674021" w:rsidP="00C31710">
            <w:pPr>
              <w:jc w:val="center"/>
              <w:rPr>
                <w:rFonts w:eastAsia="Times New Roman"/>
                <w:bCs/>
                <w:lang w:eastAsia="ar-SA"/>
              </w:rPr>
            </w:pP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4</w:t>
            </w:r>
            <w:r w:rsidRPr="00C423E2">
              <w:rPr>
                <w:bCs/>
              </w:rPr>
              <w:t>.1</w:t>
            </w:r>
          </w:p>
        </w:tc>
        <w:tc>
          <w:tcPr>
            <w:tcW w:w="4279" w:type="dxa"/>
            <w:vAlign w:val="center"/>
          </w:tcPr>
          <w:p w:rsidR="00674021" w:rsidRPr="00C423E2" w:rsidRDefault="00674021" w:rsidP="00C31710">
            <w:pPr>
              <w:pStyle w:val="S2"/>
              <w:spacing w:line="240" w:lineRule="auto"/>
              <w:jc w:val="left"/>
              <w:rPr>
                <w:bCs/>
              </w:rPr>
            </w:pPr>
            <w:r w:rsidRPr="00C423E2">
              <w:rPr>
                <w:bCs/>
                <w:lang w:val="en-US"/>
              </w:rPr>
              <w:t xml:space="preserve">- </w:t>
            </w:r>
            <w:r w:rsidRPr="00C423E2">
              <w:rPr>
                <w:bCs/>
              </w:rPr>
              <w:t>сети газоснабжения высокого давления</w:t>
            </w:r>
          </w:p>
        </w:tc>
        <w:tc>
          <w:tcPr>
            <w:tcW w:w="1958" w:type="dxa"/>
            <w:vAlign w:val="center"/>
          </w:tcPr>
          <w:p w:rsidR="00674021" w:rsidRPr="00C423E2" w:rsidRDefault="00674021" w:rsidP="00C31710">
            <w:pPr>
              <w:pStyle w:val="S2"/>
              <w:snapToGrid w:val="0"/>
              <w:spacing w:line="240" w:lineRule="auto"/>
            </w:pPr>
            <w:r w:rsidRPr="00C423E2">
              <w:t>км</w:t>
            </w:r>
          </w:p>
        </w:tc>
        <w:tc>
          <w:tcPr>
            <w:tcW w:w="2998" w:type="dxa"/>
          </w:tcPr>
          <w:p w:rsidR="00674021" w:rsidRPr="00C423E2" w:rsidRDefault="00674021" w:rsidP="00C31710">
            <w:pPr>
              <w:jc w:val="center"/>
              <w:rPr>
                <w:rFonts w:eastAsia="Times New Roman"/>
                <w:bCs/>
                <w:lang w:eastAsia="ar-SA"/>
              </w:rPr>
            </w:pPr>
            <w:r w:rsidRPr="00C423E2">
              <w:rPr>
                <w:rFonts w:eastAsia="Times New Roman"/>
                <w:bCs/>
                <w:lang w:eastAsia="ar-SA"/>
              </w:rPr>
              <w:t>0,2</w:t>
            </w: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4</w:t>
            </w:r>
            <w:r w:rsidRPr="00C423E2">
              <w:rPr>
                <w:bCs/>
              </w:rPr>
              <w:t>.2</w:t>
            </w:r>
          </w:p>
        </w:tc>
        <w:tc>
          <w:tcPr>
            <w:tcW w:w="4279" w:type="dxa"/>
            <w:vAlign w:val="center"/>
          </w:tcPr>
          <w:p w:rsidR="00674021" w:rsidRPr="00C423E2" w:rsidRDefault="00674021" w:rsidP="00C31710">
            <w:pPr>
              <w:pStyle w:val="S"/>
              <w:spacing w:line="240" w:lineRule="auto"/>
              <w:ind w:firstLine="0"/>
            </w:pPr>
            <w:r w:rsidRPr="00C423E2">
              <w:t>- сети газоснабжения низкого давления газорегуляторный пункт</w:t>
            </w:r>
          </w:p>
        </w:tc>
        <w:tc>
          <w:tcPr>
            <w:tcW w:w="1958" w:type="dxa"/>
            <w:vAlign w:val="center"/>
          </w:tcPr>
          <w:p w:rsidR="00674021" w:rsidRPr="00C423E2" w:rsidRDefault="00BB6B04" w:rsidP="00C31710">
            <w:pPr>
              <w:pStyle w:val="S2"/>
              <w:snapToGrid w:val="0"/>
              <w:spacing w:line="240" w:lineRule="auto"/>
            </w:pPr>
            <w:r w:rsidRPr="00C423E2">
              <w:t>км</w:t>
            </w:r>
          </w:p>
        </w:tc>
        <w:tc>
          <w:tcPr>
            <w:tcW w:w="2998" w:type="dxa"/>
          </w:tcPr>
          <w:p w:rsidR="00674021" w:rsidRPr="00C423E2" w:rsidRDefault="00674021" w:rsidP="00C31710">
            <w:pPr>
              <w:jc w:val="center"/>
              <w:rPr>
                <w:rFonts w:eastAsia="Times New Roman"/>
                <w:bCs/>
                <w:lang w:eastAsia="ar-SA"/>
              </w:rPr>
            </w:pPr>
            <w:r w:rsidRPr="00C423E2">
              <w:rPr>
                <w:rFonts w:eastAsia="Times New Roman"/>
                <w:bCs/>
                <w:lang w:eastAsia="ar-SA"/>
              </w:rPr>
              <w:t>1,6</w:t>
            </w: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4</w:t>
            </w:r>
            <w:r w:rsidRPr="00C423E2">
              <w:rPr>
                <w:bCs/>
              </w:rPr>
              <w:t>.3</w:t>
            </w:r>
          </w:p>
        </w:tc>
        <w:tc>
          <w:tcPr>
            <w:tcW w:w="4279" w:type="dxa"/>
            <w:vAlign w:val="center"/>
          </w:tcPr>
          <w:p w:rsidR="00674021" w:rsidRPr="00C423E2" w:rsidRDefault="00674021" w:rsidP="00C31710">
            <w:pPr>
              <w:pStyle w:val="S"/>
              <w:spacing w:line="240" w:lineRule="auto"/>
              <w:ind w:firstLine="0"/>
            </w:pPr>
            <w:r w:rsidRPr="00C423E2">
              <w:t>- газорегуляторный пункт</w:t>
            </w:r>
          </w:p>
        </w:tc>
        <w:tc>
          <w:tcPr>
            <w:tcW w:w="1958" w:type="dxa"/>
            <w:vAlign w:val="center"/>
          </w:tcPr>
          <w:p w:rsidR="00674021" w:rsidRPr="00C423E2" w:rsidRDefault="00674021" w:rsidP="00C31710">
            <w:pPr>
              <w:pStyle w:val="S2"/>
              <w:snapToGrid w:val="0"/>
              <w:spacing w:line="240" w:lineRule="auto"/>
            </w:pPr>
            <w:proofErr w:type="spellStart"/>
            <w:proofErr w:type="gramStart"/>
            <w:r w:rsidRPr="00C423E2">
              <w:t>шт</w:t>
            </w:r>
            <w:proofErr w:type="spellEnd"/>
            <w:proofErr w:type="gramEnd"/>
          </w:p>
        </w:tc>
        <w:tc>
          <w:tcPr>
            <w:tcW w:w="2998" w:type="dxa"/>
          </w:tcPr>
          <w:p w:rsidR="00674021" w:rsidRPr="00C423E2" w:rsidRDefault="00674021" w:rsidP="00C31710">
            <w:pPr>
              <w:jc w:val="center"/>
              <w:rPr>
                <w:rFonts w:eastAsia="Times New Roman"/>
                <w:bCs/>
                <w:lang w:eastAsia="ar-SA"/>
              </w:rPr>
            </w:pPr>
            <w:r w:rsidRPr="00C423E2">
              <w:rPr>
                <w:rFonts w:eastAsia="Times New Roman"/>
                <w:bCs/>
                <w:lang w:eastAsia="ar-SA"/>
              </w:rPr>
              <w:t>1</w:t>
            </w: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5</w:t>
            </w:r>
          </w:p>
        </w:tc>
        <w:tc>
          <w:tcPr>
            <w:tcW w:w="4279" w:type="dxa"/>
            <w:vAlign w:val="center"/>
          </w:tcPr>
          <w:p w:rsidR="00674021" w:rsidRPr="00C423E2" w:rsidRDefault="00674021" w:rsidP="00C31710">
            <w:pPr>
              <w:pStyle w:val="S2"/>
              <w:spacing w:line="240" w:lineRule="auto"/>
              <w:jc w:val="left"/>
              <w:rPr>
                <w:bCs/>
              </w:rPr>
            </w:pPr>
            <w:r w:rsidRPr="00C423E2">
              <w:rPr>
                <w:bCs/>
              </w:rPr>
              <w:t>Электроснабжение</w:t>
            </w:r>
          </w:p>
        </w:tc>
        <w:tc>
          <w:tcPr>
            <w:tcW w:w="1958" w:type="dxa"/>
            <w:vAlign w:val="center"/>
          </w:tcPr>
          <w:p w:rsidR="00674021" w:rsidRPr="00C423E2" w:rsidRDefault="00674021" w:rsidP="00C31710">
            <w:pPr>
              <w:pStyle w:val="S2"/>
              <w:spacing w:line="240" w:lineRule="auto"/>
            </w:pPr>
          </w:p>
        </w:tc>
        <w:tc>
          <w:tcPr>
            <w:tcW w:w="2998" w:type="dxa"/>
          </w:tcPr>
          <w:p w:rsidR="00674021" w:rsidRPr="00C423E2" w:rsidRDefault="00674021" w:rsidP="00C31710">
            <w:pPr>
              <w:jc w:val="center"/>
              <w:rPr>
                <w:rFonts w:eastAsia="Times New Roman"/>
                <w:bCs/>
                <w:lang w:eastAsia="ar-SA"/>
              </w:rPr>
            </w:pP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5</w:t>
            </w:r>
            <w:r w:rsidRPr="00C423E2">
              <w:rPr>
                <w:bCs/>
              </w:rPr>
              <w:t>.1</w:t>
            </w:r>
          </w:p>
        </w:tc>
        <w:tc>
          <w:tcPr>
            <w:tcW w:w="4279" w:type="dxa"/>
            <w:vAlign w:val="center"/>
          </w:tcPr>
          <w:p w:rsidR="00674021" w:rsidRPr="00C423E2" w:rsidRDefault="00674021" w:rsidP="00C31710">
            <w:pPr>
              <w:pStyle w:val="S2"/>
              <w:snapToGrid w:val="0"/>
              <w:spacing w:line="240" w:lineRule="auto"/>
              <w:jc w:val="left"/>
            </w:pPr>
            <w:r w:rsidRPr="00C423E2">
              <w:t xml:space="preserve">- воздушная линия электропередачи 10 </w:t>
            </w:r>
            <w:proofErr w:type="spellStart"/>
            <w:r w:rsidRPr="00C423E2">
              <w:t>кВ</w:t>
            </w:r>
            <w:proofErr w:type="spellEnd"/>
          </w:p>
        </w:tc>
        <w:tc>
          <w:tcPr>
            <w:tcW w:w="1958" w:type="dxa"/>
            <w:vAlign w:val="center"/>
          </w:tcPr>
          <w:p w:rsidR="00674021" w:rsidRPr="00C423E2" w:rsidRDefault="00674021" w:rsidP="00C31710">
            <w:pPr>
              <w:pStyle w:val="S2"/>
              <w:snapToGrid w:val="0"/>
              <w:spacing w:line="240" w:lineRule="auto"/>
            </w:pPr>
            <w:r w:rsidRPr="00C423E2">
              <w:t>км</w:t>
            </w:r>
          </w:p>
        </w:tc>
        <w:tc>
          <w:tcPr>
            <w:tcW w:w="2998" w:type="dxa"/>
          </w:tcPr>
          <w:p w:rsidR="00674021" w:rsidRPr="00C423E2" w:rsidRDefault="00674021" w:rsidP="00C31710">
            <w:pPr>
              <w:jc w:val="center"/>
              <w:rPr>
                <w:rFonts w:eastAsia="Times New Roman"/>
                <w:bCs/>
                <w:lang w:eastAsia="ar-SA"/>
              </w:rPr>
            </w:pPr>
            <w:r w:rsidRPr="00C423E2">
              <w:rPr>
                <w:rFonts w:eastAsia="Times New Roman"/>
                <w:bCs/>
                <w:lang w:eastAsia="ar-SA"/>
              </w:rPr>
              <w:t>0,02</w:t>
            </w: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5</w:t>
            </w:r>
            <w:r w:rsidRPr="00C423E2">
              <w:rPr>
                <w:bCs/>
              </w:rPr>
              <w:t>.2</w:t>
            </w:r>
          </w:p>
        </w:tc>
        <w:tc>
          <w:tcPr>
            <w:tcW w:w="4279" w:type="dxa"/>
            <w:vAlign w:val="center"/>
          </w:tcPr>
          <w:p w:rsidR="00674021" w:rsidRPr="00C423E2" w:rsidRDefault="00674021" w:rsidP="00C31710">
            <w:pPr>
              <w:pStyle w:val="S2"/>
              <w:snapToGrid w:val="0"/>
              <w:spacing w:line="240" w:lineRule="auto"/>
              <w:jc w:val="left"/>
            </w:pPr>
            <w:r w:rsidRPr="00C423E2">
              <w:t xml:space="preserve">- кабельная линия электропередачи номиналом 10 </w:t>
            </w:r>
            <w:proofErr w:type="spellStart"/>
            <w:r w:rsidRPr="00C423E2">
              <w:t>кВ</w:t>
            </w:r>
            <w:proofErr w:type="spellEnd"/>
          </w:p>
        </w:tc>
        <w:tc>
          <w:tcPr>
            <w:tcW w:w="1958" w:type="dxa"/>
            <w:vAlign w:val="center"/>
          </w:tcPr>
          <w:p w:rsidR="00674021" w:rsidRPr="00C423E2" w:rsidRDefault="00674021" w:rsidP="00C31710">
            <w:pPr>
              <w:pStyle w:val="S2"/>
              <w:snapToGrid w:val="0"/>
              <w:spacing w:line="240" w:lineRule="auto"/>
            </w:pPr>
            <w:r w:rsidRPr="00C423E2">
              <w:t>км</w:t>
            </w:r>
          </w:p>
        </w:tc>
        <w:tc>
          <w:tcPr>
            <w:tcW w:w="2998" w:type="dxa"/>
          </w:tcPr>
          <w:p w:rsidR="00674021" w:rsidRPr="00C423E2" w:rsidRDefault="00674021" w:rsidP="00C31710">
            <w:pPr>
              <w:jc w:val="center"/>
              <w:rPr>
                <w:rFonts w:eastAsia="Times New Roman"/>
                <w:bCs/>
                <w:lang w:eastAsia="ar-SA"/>
              </w:rPr>
            </w:pPr>
            <w:r w:rsidRPr="00C423E2">
              <w:rPr>
                <w:rFonts w:eastAsia="Times New Roman"/>
                <w:bCs/>
                <w:lang w:eastAsia="ar-SA"/>
              </w:rPr>
              <w:t>0,2</w:t>
            </w:r>
          </w:p>
        </w:tc>
      </w:tr>
      <w:tr w:rsidR="00B856C3" w:rsidRPr="00C423E2" w:rsidTr="00537ACA">
        <w:tc>
          <w:tcPr>
            <w:tcW w:w="675" w:type="dxa"/>
            <w:vAlign w:val="center"/>
          </w:tcPr>
          <w:p w:rsidR="00674021" w:rsidRPr="00C423E2" w:rsidRDefault="00674021" w:rsidP="00C31710">
            <w:pPr>
              <w:pStyle w:val="S2"/>
              <w:snapToGrid w:val="0"/>
              <w:spacing w:line="240" w:lineRule="auto"/>
              <w:rPr>
                <w:bCs/>
              </w:rPr>
            </w:pPr>
            <w:r w:rsidRPr="00C423E2">
              <w:rPr>
                <w:bCs/>
              </w:rPr>
              <w:t>5.</w:t>
            </w:r>
            <w:r w:rsidR="00DA49F9" w:rsidRPr="00C423E2">
              <w:rPr>
                <w:bCs/>
              </w:rPr>
              <w:t>5</w:t>
            </w:r>
            <w:r w:rsidRPr="00C423E2">
              <w:rPr>
                <w:bCs/>
              </w:rPr>
              <w:t>.3</w:t>
            </w:r>
          </w:p>
        </w:tc>
        <w:tc>
          <w:tcPr>
            <w:tcW w:w="4279" w:type="dxa"/>
            <w:vAlign w:val="center"/>
          </w:tcPr>
          <w:p w:rsidR="00674021" w:rsidRPr="00C423E2" w:rsidRDefault="00674021" w:rsidP="00C31710">
            <w:pPr>
              <w:pStyle w:val="S2"/>
              <w:snapToGrid w:val="0"/>
              <w:spacing w:line="240" w:lineRule="auto"/>
              <w:jc w:val="left"/>
            </w:pPr>
            <w:r w:rsidRPr="00C423E2">
              <w:t xml:space="preserve">- </w:t>
            </w:r>
            <w:r w:rsidRPr="00C423E2">
              <w:rPr>
                <w:spacing w:val="-3"/>
              </w:rPr>
              <w:t xml:space="preserve">воздушная линия электропередачи номиналом 0,4 </w:t>
            </w:r>
            <w:proofErr w:type="spellStart"/>
            <w:r w:rsidRPr="00C423E2">
              <w:rPr>
                <w:spacing w:val="-3"/>
              </w:rPr>
              <w:t>кВ</w:t>
            </w:r>
            <w:proofErr w:type="spellEnd"/>
          </w:p>
        </w:tc>
        <w:tc>
          <w:tcPr>
            <w:tcW w:w="1958" w:type="dxa"/>
            <w:vAlign w:val="center"/>
          </w:tcPr>
          <w:p w:rsidR="00674021" w:rsidRPr="00C423E2" w:rsidRDefault="00674021" w:rsidP="00C31710">
            <w:pPr>
              <w:pStyle w:val="S2"/>
              <w:snapToGrid w:val="0"/>
              <w:spacing w:line="240" w:lineRule="auto"/>
            </w:pPr>
            <w:r w:rsidRPr="00C423E2">
              <w:t>км</w:t>
            </w:r>
          </w:p>
        </w:tc>
        <w:tc>
          <w:tcPr>
            <w:tcW w:w="2998" w:type="dxa"/>
          </w:tcPr>
          <w:p w:rsidR="00674021" w:rsidRPr="00C423E2" w:rsidRDefault="00503327" w:rsidP="00C31710">
            <w:pPr>
              <w:jc w:val="center"/>
              <w:rPr>
                <w:rFonts w:eastAsia="Times New Roman"/>
                <w:bCs/>
                <w:lang w:val="en-US" w:eastAsia="ar-SA"/>
              </w:rPr>
            </w:pPr>
            <w:r w:rsidRPr="00C423E2">
              <w:rPr>
                <w:rFonts w:eastAsia="Times New Roman"/>
                <w:bCs/>
                <w:lang w:val="en-US" w:eastAsia="ar-SA"/>
              </w:rPr>
              <w:t>1</w:t>
            </w:r>
          </w:p>
        </w:tc>
      </w:tr>
      <w:tr w:rsidR="00B856C3" w:rsidRPr="00C423E2" w:rsidTr="00537ACA">
        <w:tc>
          <w:tcPr>
            <w:tcW w:w="675" w:type="dxa"/>
            <w:vAlign w:val="center"/>
          </w:tcPr>
          <w:p w:rsidR="003A5015" w:rsidRPr="00C423E2" w:rsidRDefault="003A5015" w:rsidP="00C31710">
            <w:pPr>
              <w:pStyle w:val="S2"/>
              <w:snapToGrid w:val="0"/>
              <w:spacing w:line="240" w:lineRule="auto"/>
              <w:rPr>
                <w:bCs/>
              </w:rPr>
            </w:pPr>
            <w:r w:rsidRPr="00C423E2">
              <w:rPr>
                <w:bCs/>
              </w:rPr>
              <w:t>5.</w:t>
            </w:r>
            <w:r w:rsidR="00DA49F9" w:rsidRPr="00C423E2">
              <w:rPr>
                <w:bCs/>
              </w:rPr>
              <w:t>5</w:t>
            </w:r>
            <w:r w:rsidRPr="00C423E2">
              <w:rPr>
                <w:bCs/>
              </w:rPr>
              <w:t>.</w:t>
            </w:r>
            <w:r w:rsidRPr="00C423E2">
              <w:rPr>
                <w:bCs/>
                <w:lang w:val="en-US"/>
              </w:rPr>
              <w:t>4</w:t>
            </w:r>
          </w:p>
        </w:tc>
        <w:tc>
          <w:tcPr>
            <w:tcW w:w="4279" w:type="dxa"/>
            <w:vAlign w:val="center"/>
          </w:tcPr>
          <w:p w:rsidR="003A5015" w:rsidRPr="00C423E2" w:rsidRDefault="003A5015" w:rsidP="00C31710">
            <w:pPr>
              <w:pStyle w:val="S2"/>
              <w:snapToGrid w:val="0"/>
              <w:spacing w:line="240" w:lineRule="auto"/>
              <w:jc w:val="left"/>
            </w:pPr>
            <w:r w:rsidRPr="00C423E2">
              <w:rPr>
                <w:spacing w:val="-3"/>
              </w:rPr>
              <w:t xml:space="preserve">- реконструируемая воздушная линия электропередачи номиналом 0,4 </w:t>
            </w:r>
            <w:proofErr w:type="spellStart"/>
            <w:r w:rsidRPr="00C423E2">
              <w:rPr>
                <w:spacing w:val="-3"/>
              </w:rPr>
              <w:t>кВ</w:t>
            </w:r>
            <w:proofErr w:type="spellEnd"/>
          </w:p>
        </w:tc>
        <w:tc>
          <w:tcPr>
            <w:tcW w:w="1958" w:type="dxa"/>
            <w:vAlign w:val="center"/>
          </w:tcPr>
          <w:p w:rsidR="003A5015" w:rsidRPr="00C423E2" w:rsidRDefault="003A5015" w:rsidP="00C31710">
            <w:pPr>
              <w:pStyle w:val="S2"/>
              <w:snapToGrid w:val="0"/>
              <w:spacing w:line="240" w:lineRule="auto"/>
            </w:pPr>
            <w:r w:rsidRPr="00C423E2">
              <w:t>км</w:t>
            </w:r>
          </w:p>
        </w:tc>
        <w:tc>
          <w:tcPr>
            <w:tcW w:w="2998" w:type="dxa"/>
          </w:tcPr>
          <w:p w:rsidR="003A5015" w:rsidRPr="00C423E2" w:rsidRDefault="003A5015" w:rsidP="00C31710">
            <w:pPr>
              <w:jc w:val="center"/>
              <w:rPr>
                <w:rFonts w:eastAsia="Times New Roman"/>
                <w:bCs/>
                <w:lang w:val="en-US" w:eastAsia="ar-SA"/>
              </w:rPr>
            </w:pPr>
            <w:r w:rsidRPr="00C423E2">
              <w:rPr>
                <w:rFonts w:eastAsia="Times New Roman"/>
                <w:bCs/>
                <w:lang w:val="en-US" w:eastAsia="ar-SA"/>
              </w:rPr>
              <w:t>0</w:t>
            </w:r>
            <w:r w:rsidRPr="00C423E2">
              <w:rPr>
                <w:rFonts w:eastAsia="Times New Roman"/>
                <w:bCs/>
                <w:lang w:eastAsia="ar-SA"/>
              </w:rPr>
              <w:t>,</w:t>
            </w:r>
            <w:r w:rsidRPr="00C423E2">
              <w:rPr>
                <w:rFonts w:eastAsia="Times New Roman"/>
                <w:bCs/>
                <w:lang w:val="en-US" w:eastAsia="ar-SA"/>
              </w:rPr>
              <w:t>06</w:t>
            </w:r>
          </w:p>
        </w:tc>
      </w:tr>
      <w:tr w:rsidR="00B856C3" w:rsidRPr="00C423E2" w:rsidTr="00537ACA">
        <w:tc>
          <w:tcPr>
            <w:tcW w:w="675" w:type="dxa"/>
            <w:vAlign w:val="center"/>
          </w:tcPr>
          <w:p w:rsidR="00674021" w:rsidRPr="00C423E2" w:rsidRDefault="00674021" w:rsidP="00C31710">
            <w:pPr>
              <w:pStyle w:val="S2"/>
              <w:snapToGrid w:val="0"/>
              <w:spacing w:line="240" w:lineRule="auto"/>
              <w:rPr>
                <w:bCs/>
                <w:lang w:val="en-US"/>
              </w:rPr>
            </w:pPr>
            <w:r w:rsidRPr="00C423E2">
              <w:rPr>
                <w:bCs/>
              </w:rPr>
              <w:t>5.</w:t>
            </w:r>
            <w:r w:rsidR="00DA49F9" w:rsidRPr="00C423E2">
              <w:rPr>
                <w:bCs/>
              </w:rPr>
              <w:t>5</w:t>
            </w:r>
            <w:r w:rsidRPr="00C423E2">
              <w:rPr>
                <w:bCs/>
              </w:rPr>
              <w:t>.</w:t>
            </w:r>
            <w:r w:rsidR="003A5015" w:rsidRPr="00C423E2">
              <w:rPr>
                <w:bCs/>
              </w:rPr>
              <w:t>5</w:t>
            </w:r>
          </w:p>
        </w:tc>
        <w:tc>
          <w:tcPr>
            <w:tcW w:w="4279" w:type="dxa"/>
            <w:vAlign w:val="center"/>
          </w:tcPr>
          <w:p w:rsidR="00674021" w:rsidRPr="00C423E2" w:rsidRDefault="00674021" w:rsidP="00C31710">
            <w:pPr>
              <w:pStyle w:val="S2"/>
              <w:snapToGrid w:val="0"/>
              <w:spacing w:line="240" w:lineRule="auto"/>
              <w:jc w:val="left"/>
            </w:pPr>
            <w:r w:rsidRPr="00C423E2">
              <w:t xml:space="preserve">- трансформаторная </w:t>
            </w:r>
            <w:r w:rsidR="00D85B3A" w:rsidRPr="00C423E2">
              <w:t>под</w:t>
            </w:r>
            <w:r w:rsidRPr="00C423E2">
              <w:t>станция</w:t>
            </w:r>
          </w:p>
        </w:tc>
        <w:tc>
          <w:tcPr>
            <w:tcW w:w="1958" w:type="dxa"/>
            <w:vAlign w:val="center"/>
          </w:tcPr>
          <w:p w:rsidR="00674021" w:rsidRPr="00C423E2" w:rsidRDefault="00674021" w:rsidP="00C31710">
            <w:pPr>
              <w:pStyle w:val="S2"/>
              <w:snapToGrid w:val="0"/>
              <w:spacing w:line="240" w:lineRule="auto"/>
            </w:pPr>
            <w:r w:rsidRPr="00C423E2">
              <w:t>МВт</w:t>
            </w:r>
          </w:p>
        </w:tc>
        <w:tc>
          <w:tcPr>
            <w:tcW w:w="2998" w:type="dxa"/>
          </w:tcPr>
          <w:p w:rsidR="00674021" w:rsidRPr="00C423E2" w:rsidRDefault="00674021" w:rsidP="00C31710">
            <w:pPr>
              <w:jc w:val="center"/>
              <w:rPr>
                <w:rFonts w:eastAsia="Times New Roman"/>
                <w:bCs/>
                <w:lang w:val="en-US" w:eastAsia="ar-SA"/>
              </w:rPr>
            </w:pPr>
            <w:r w:rsidRPr="00C423E2">
              <w:rPr>
                <w:rFonts w:eastAsia="Times New Roman"/>
                <w:bCs/>
                <w:lang w:eastAsia="ar-SA"/>
              </w:rPr>
              <w:t>0,1</w:t>
            </w:r>
            <w:r w:rsidR="004B5E47" w:rsidRPr="00C423E2">
              <w:rPr>
                <w:rFonts w:eastAsia="Times New Roman"/>
                <w:bCs/>
                <w:lang w:val="en-US" w:eastAsia="ar-SA"/>
              </w:rPr>
              <w:t>2</w:t>
            </w:r>
          </w:p>
        </w:tc>
      </w:tr>
    </w:tbl>
    <w:p w:rsidR="000E5DA4" w:rsidRPr="00B856C3" w:rsidRDefault="000E5DA4" w:rsidP="00C31710">
      <w:pPr>
        <w:pStyle w:val="2"/>
        <w:jc w:val="center"/>
        <w:rPr>
          <w:color w:val="auto"/>
          <w:lang w:val="en-US"/>
        </w:rPr>
      </w:pPr>
    </w:p>
    <w:sectPr w:rsidR="000E5DA4" w:rsidRPr="00B856C3" w:rsidSect="00447222">
      <w:footerReference w:type="default" r:id="rId9"/>
      <w:footerReference w:type="first" r:id="rId10"/>
      <w:footnotePr>
        <w:pos w:val="beneathText"/>
      </w:footnotePr>
      <w:pgSz w:w="11905" w:h="16837" w:code="9"/>
      <w:pgMar w:top="1134" w:right="731" w:bottom="1134" w:left="1480"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C69" w:rsidRDefault="00812C69" w:rsidP="0031069B">
      <w:r>
        <w:separator/>
      </w:r>
    </w:p>
  </w:endnote>
  <w:endnote w:type="continuationSeparator" w:id="0">
    <w:p w:rsidR="00812C69" w:rsidRDefault="00812C69" w:rsidP="0031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A0" w:rsidRDefault="00854208">
    <w:pPr>
      <w:pStyle w:val="af5"/>
      <w:jc w:val="right"/>
    </w:pPr>
    <w:r>
      <w:fldChar w:fldCharType="begin"/>
    </w:r>
    <w:r>
      <w:instrText xml:space="preserve"> PAGE   \* MERGEFORMAT </w:instrText>
    </w:r>
    <w:r>
      <w:fldChar w:fldCharType="separate"/>
    </w:r>
    <w:r w:rsidR="00C31710">
      <w:rPr>
        <w:noProof/>
      </w:rPr>
      <w:t>6</w:t>
    </w:r>
    <w:r>
      <w:rPr>
        <w:noProof/>
      </w:rPr>
      <w:fldChar w:fldCharType="end"/>
    </w:r>
  </w:p>
  <w:p w:rsidR="00F523A0" w:rsidRDefault="00F523A0">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A0" w:rsidRDefault="00DA516C" w:rsidP="00447222">
    <w:pPr>
      <w:pStyle w:val="af5"/>
      <w:framePr w:wrap="around" w:vAnchor="text" w:hAnchor="margin" w:xAlign="right" w:y="1"/>
      <w:rPr>
        <w:rStyle w:val="af7"/>
      </w:rPr>
    </w:pPr>
    <w:r>
      <w:rPr>
        <w:rStyle w:val="af7"/>
      </w:rPr>
      <w:fldChar w:fldCharType="begin"/>
    </w:r>
    <w:r w:rsidR="00F523A0">
      <w:rPr>
        <w:rStyle w:val="af7"/>
      </w:rPr>
      <w:instrText xml:space="preserve">PAGE  </w:instrText>
    </w:r>
    <w:r>
      <w:rPr>
        <w:rStyle w:val="af7"/>
      </w:rPr>
      <w:fldChar w:fldCharType="separate"/>
    </w:r>
    <w:r w:rsidR="00C31710">
      <w:rPr>
        <w:rStyle w:val="af7"/>
        <w:noProof/>
      </w:rPr>
      <w:t>1</w:t>
    </w:r>
    <w:r>
      <w:rPr>
        <w:rStyle w:val="af7"/>
      </w:rPr>
      <w:fldChar w:fldCharType="end"/>
    </w:r>
  </w:p>
  <w:p w:rsidR="00F523A0" w:rsidRPr="006504C1" w:rsidRDefault="00F523A0" w:rsidP="00447222">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C69" w:rsidRDefault="00812C69" w:rsidP="0031069B">
      <w:r>
        <w:separator/>
      </w:r>
    </w:p>
  </w:footnote>
  <w:footnote w:type="continuationSeparator" w:id="0">
    <w:p w:rsidR="00812C69" w:rsidRDefault="00812C69" w:rsidP="00310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26E7173"/>
    <w:multiLevelType w:val="hybridMultilevel"/>
    <w:tmpl w:val="42A2B4CE"/>
    <w:lvl w:ilvl="0" w:tplc="0000000D">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E56C73"/>
    <w:multiLevelType w:val="hybridMultilevel"/>
    <w:tmpl w:val="AE209C6A"/>
    <w:lvl w:ilvl="0" w:tplc="0000000D">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5B5633A"/>
    <w:multiLevelType w:val="hybridMultilevel"/>
    <w:tmpl w:val="4B764152"/>
    <w:lvl w:ilvl="0" w:tplc="1B528E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6"/>
  </w:num>
  <w:num w:numId="4">
    <w:abstractNumId w:val="4"/>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94"/>
    <w:rsid w:val="000352B8"/>
    <w:rsid w:val="0003556F"/>
    <w:rsid w:val="000408D3"/>
    <w:rsid w:val="00071E42"/>
    <w:rsid w:val="00071E72"/>
    <w:rsid w:val="000936F1"/>
    <w:rsid w:val="000979DC"/>
    <w:rsid w:val="000A67EA"/>
    <w:rsid w:val="000B35E9"/>
    <w:rsid w:val="000C7F44"/>
    <w:rsid w:val="000D1BB4"/>
    <w:rsid w:val="000D3E03"/>
    <w:rsid w:val="000E1B00"/>
    <w:rsid w:val="000E5DA4"/>
    <w:rsid w:val="000F34BF"/>
    <w:rsid w:val="00100B8C"/>
    <w:rsid w:val="00103528"/>
    <w:rsid w:val="0012257E"/>
    <w:rsid w:val="00133FA2"/>
    <w:rsid w:val="00173473"/>
    <w:rsid w:val="00175A10"/>
    <w:rsid w:val="001D3711"/>
    <w:rsid w:val="001E5C57"/>
    <w:rsid w:val="00201558"/>
    <w:rsid w:val="00213C53"/>
    <w:rsid w:val="00215F3C"/>
    <w:rsid w:val="00221742"/>
    <w:rsid w:val="00241E5D"/>
    <w:rsid w:val="002506D1"/>
    <w:rsid w:val="0027563B"/>
    <w:rsid w:val="0028159A"/>
    <w:rsid w:val="002B6FFB"/>
    <w:rsid w:val="002B772D"/>
    <w:rsid w:val="002C2620"/>
    <w:rsid w:val="002C561B"/>
    <w:rsid w:val="002E3D97"/>
    <w:rsid w:val="002F60C4"/>
    <w:rsid w:val="00306132"/>
    <w:rsid w:val="0031069B"/>
    <w:rsid w:val="0034003A"/>
    <w:rsid w:val="00351D51"/>
    <w:rsid w:val="003670EA"/>
    <w:rsid w:val="003A5015"/>
    <w:rsid w:val="003D35BA"/>
    <w:rsid w:val="003D7DA1"/>
    <w:rsid w:val="003E12D1"/>
    <w:rsid w:val="00404904"/>
    <w:rsid w:val="0042461E"/>
    <w:rsid w:val="00431E90"/>
    <w:rsid w:val="00447222"/>
    <w:rsid w:val="00456A08"/>
    <w:rsid w:val="004B3017"/>
    <w:rsid w:val="004B5E47"/>
    <w:rsid w:val="004B5F4A"/>
    <w:rsid w:val="00503327"/>
    <w:rsid w:val="00510A25"/>
    <w:rsid w:val="00514DCC"/>
    <w:rsid w:val="005155E9"/>
    <w:rsid w:val="00515F6B"/>
    <w:rsid w:val="005251AA"/>
    <w:rsid w:val="00531CFB"/>
    <w:rsid w:val="00532DCF"/>
    <w:rsid w:val="00537ACA"/>
    <w:rsid w:val="00557D5F"/>
    <w:rsid w:val="0057693F"/>
    <w:rsid w:val="005838A8"/>
    <w:rsid w:val="005957DD"/>
    <w:rsid w:val="005A3519"/>
    <w:rsid w:val="005B0DB9"/>
    <w:rsid w:val="005D0910"/>
    <w:rsid w:val="005F64E1"/>
    <w:rsid w:val="0060468C"/>
    <w:rsid w:val="006115D1"/>
    <w:rsid w:val="006131EB"/>
    <w:rsid w:val="00627434"/>
    <w:rsid w:val="00640562"/>
    <w:rsid w:val="00653A1E"/>
    <w:rsid w:val="00654C05"/>
    <w:rsid w:val="0067371F"/>
    <w:rsid w:val="00674021"/>
    <w:rsid w:val="006919A6"/>
    <w:rsid w:val="00694E1C"/>
    <w:rsid w:val="006D113E"/>
    <w:rsid w:val="006D1A21"/>
    <w:rsid w:val="006F6359"/>
    <w:rsid w:val="00700366"/>
    <w:rsid w:val="00727E97"/>
    <w:rsid w:val="007301F6"/>
    <w:rsid w:val="00732680"/>
    <w:rsid w:val="00732FCE"/>
    <w:rsid w:val="00737197"/>
    <w:rsid w:val="00740495"/>
    <w:rsid w:val="00761594"/>
    <w:rsid w:val="00765D9F"/>
    <w:rsid w:val="00767FD3"/>
    <w:rsid w:val="00793E73"/>
    <w:rsid w:val="007A1231"/>
    <w:rsid w:val="007B0DBB"/>
    <w:rsid w:val="007C1AEB"/>
    <w:rsid w:val="007C1EEB"/>
    <w:rsid w:val="00812C69"/>
    <w:rsid w:val="0082359B"/>
    <w:rsid w:val="00827A8F"/>
    <w:rsid w:val="00827FED"/>
    <w:rsid w:val="00853F94"/>
    <w:rsid w:val="00854208"/>
    <w:rsid w:val="00881F97"/>
    <w:rsid w:val="00890219"/>
    <w:rsid w:val="008A1878"/>
    <w:rsid w:val="008E58FF"/>
    <w:rsid w:val="008E7757"/>
    <w:rsid w:val="008F5B48"/>
    <w:rsid w:val="00964187"/>
    <w:rsid w:val="0096421F"/>
    <w:rsid w:val="00993364"/>
    <w:rsid w:val="009A3FA0"/>
    <w:rsid w:val="009A4346"/>
    <w:rsid w:val="009C63DF"/>
    <w:rsid w:val="009D0BA5"/>
    <w:rsid w:val="009D4D97"/>
    <w:rsid w:val="009E5C7B"/>
    <w:rsid w:val="00A02C5F"/>
    <w:rsid w:val="00A05A48"/>
    <w:rsid w:val="00A07ABF"/>
    <w:rsid w:val="00A367A6"/>
    <w:rsid w:val="00A41875"/>
    <w:rsid w:val="00A50DEB"/>
    <w:rsid w:val="00A555D9"/>
    <w:rsid w:val="00A6662B"/>
    <w:rsid w:val="00A751BB"/>
    <w:rsid w:val="00AB0048"/>
    <w:rsid w:val="00AB4A12"/>
    <w:rsid w:val="00AB5C59"/>
    <w:rsid w:val="00AC5732"/>
    <w:rsid w:val="00AF3A42"/>
    <w:rsid w:val="00B30119"/>
    <w:rsid w:val="00B37555"/>
    <w:rsid w:val="00B856C3"/>
    <w:rsid w:val="00B92919"/>
    <w:rsid w:val="00B93EC4"/>
    <w:rsid w:val="00BB6B04"/>
    <w:rsid w:val="00BC03E7"/>
    <w:rsid w:val="00BC1F4E"/>
    <w:rsid w:val="00BD595D"/>
    <w:rsid w:val="00BF3EB1"/>
    <w:rsid w:val="00C140E5"/>
    <w:rsid w:val="00C21BF8"/>
    <w:rsid w:val="00C2421F"/>
    <w:rsid w:val="00C30CC7"/>
    <w:rsid w:val="00C31710"/>
    <w:rsid w:val="00C37FCE"/>
    <w:rsid w:val="00C423E2"/>
    <w:rsid w:val="00C64868"/>
    <w:rsid w:val="00C72B79"/>
    <w:rsid w:val="00C73120"/>
    <w:rsid w:val="00C7687B"/>
    <w:rsid w:val="00C93B94"/>
    <w:rsid w:val="00CA594C"/>
    <w:rsid w:val="00CC09BC"/>
    <w:rsid w:val="00D3523A"/>
    <w:rsid w:val="00D64728"/>
    <w:rsid w:val="00D823DF"/>
    <w:rsid w:val="00D84FFE"/>
    <w:rsid w:val="00D85B3A"/>
    <w:rsid w:val="00D85C3C"/>
    <w:rsid w:val="00D97626"/>
    <w:rsid w:val="00D9767F"/>
    <w:rsid w:val="00DA49F9"/>
    <w:rsid w:val="00DA516C"/>
    <w:rsid w:val="00DB7093"/>
    <w:rsid w:val="00DD17F7"/>
    <w:rsid w:val="00DE56C0"/>
    <w:rsid w:val="00E118C2"/>
    <w:rsid w:val="00E169EE"/>
    <w:rsid w:val="00E25ACB"/>
    <w:rsid w:val="00E266B7"/>
    <w:rsid w:val="00E30183"/>
    <w:rsid w:val="00E32592"/>
    <w:rsid w:val="00E3303F"/>
    <w:rsid w:val="00E44D19"/>
    <w:rsid w:val="00E50A54"/>
    <w:rsid w:val="00E60D01"/>
    <w:rsid w:val="00E76239"/>
    <w:rsid w:val="00E8578B"/>
    <w:rsid w:val="00E91706"/>
    <w:rsid w:val="00ED3B3C"/>
    <w:rsid w:val="00EF135C"/>
    <w:rsid w:val="00F17077"/>
    <w:rsid w:val="00F523A0"/>
    <w:rsid w:val="00F70908"/>
    <w:rsid w:val="00F74D93"/>
    <w:rsid w:val="00F864E8"/>
    <w:rsid w:val="00F8783F"/>
    <w:rsid w:val="00F9086E"/>
    <w:rsid w:val="00FB30A3"/>
    <w:rsid w:val="00FC7BBE"/>
    <w:rsid w:val="00FE7DA5"/>
    <w:rsid w:val="00FF5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F94"/>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uiPriority w:val="9"/>
    <w:qFormat/>
    <w:rsid w:val="005D09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D09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D09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D091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5D091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D091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D091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D091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D091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091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5D091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D091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D091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5D091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D091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D091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D091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5D0910"/>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D0910"/>
    <w:rPr>
      <w:b/>
      <w:bCs/>
      <w:color w:val="4F81BD" w:themeColor="accent1"/>
      <w:sz w:val="18"/>
      <w:szCs w:val="18"/>
    </w:rPr>
  </w:style>
  <w:style w:type="paragraph" w:styleId="a4">
    <w:name w:val="Title"/>
    <w:basedOn w:val="a"/>
    <w:next w:val="a"/>
    <w:link w:val="a5"/>
    <w:uiPriority w:val="10"/>
    <w:qFormat/>
    <w:rsid w:val="005D091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5D0910"/>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D0910"/>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5D0910"/>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D0910"/>
    <w:rPr>
      <w:b/>
      <w:bCs/>
    </w:rPr>
  </w:style>
  <w:style w:type="character" w:styleId="a9">
    <w:name w:val="Emphasis"/>
    <w:basedOn w:val="a0"/>
    <w:uiPriority w:val="20"/>
    <w:qFormat/>
    <w:rsid w:val="005D0910"/>
    <w:rPr>
      <w:i/>
      <w:iCs/>
    </w:rPr>
  </w:style>
  <w:style w:type="paragraph" w:styleId="aa">
    <w:name w:val="No Spacing"/>
    <w:basedOn w:val="a"/>
    <w:link w:val="ab"/>
    <w:uiPriority w:val="1"/>
    <w:qFormat/>
    <w:rsid w:val="005D0910"/>
  </w:style>
  <w:style w:type="paragraph" w:styleId="ac">
    <w:name w:val="List Paragraph"/>
    <w:basedOn w:val="a"/>
    <w:uiPriority w:val="34"/>
    <w:qFormat/>
    <w:rsid w:val="005D0910"/>
    <w:pPr>
      <w:ind w:left="720"/>
      <w:contextualSpacing/>
    </w:pPr>
  </w:style>
  <w:style w:type="paragraph" w:styleId="21">
    <w:name w:val="Quote"/>
    <w:basedOn w:val="a"/>
    <w:next w:val="a"/>
    <w:link w:val="22"/>
    <w:uiPriority w:val="29"/>
    <w:qFormat/>
    <w:rsid w:val="005D0910"/>
    <w:rPr>
      <w:i/>
      <w:iCs/>
      <w:color w:val="000000" w:themeColor="text1"/>
    </w:rPr>
  </w:style>
  <w:style w:type="character" w:customStyle="1" w:styleId="22">
    <w:name w:val="Цитата 2 Знак"/>
    <w:basedOn w:val="a0"/>
    <w:link w:val="21"/>
    <w:uiPriority w:val="29"/>
    <w:rsid w:val="005D0910"/>
    <w:rPr>
      <w:i/>
      <w:iCs/>
      <w:color w:val="000000" w:themeColor="text1"/>
    </w:rPr>
  </w:style>
  <w:style w:type="paragraph" w:styleId="ad">
    <w:name w:val="Intense Quote"/>
    <w:basedOn w:val="a"/>
    <w:next w:val="a"/>
    <w:link w:val="ae"/>
    <w:uiPriority w:val="30"/>
    <w:qFormat/>
    <w:rsid w:val="005D0910"/>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D0910"/>
    <w:rPr>
      <w:b/>
      <w:bCs/>
      <w:i/>
      <w:iCs/>
      <w:color w:val="4F81BD" w:themeColor="accent1"/>
    </w:rPr>
  </w:style>
  <w:style w:type="character" w:styleId="af">
    <w:name w:val="Subtle Emphasis"/>
    <w:uiPriority w:val="19"/>
    <w:qFormat/>
    <w:rsid w:val="005D0910"/>
    <w:rPr>
      <w:i/>
      <w:iCs/>
      <w:color w:val="808080" w:themeColor="text1" w:themeTint="7F"/>
    </w:rPr>
  </w:style>
  <w:style w:type="character" w:styleId="af0">
    <w:name w:val="Intense Emphasis"/>
    <w:basedOn w:val="a0"/>
    <w:uiPriority w:val="21"/>
    <w:qFormat/>
    <w:rsid w:val="005D0910"/>
    <w:rPr>
      <w:b/>
      <w:bCs/>
      <w:i/>
      <w:iCs/>
      <w:color w:val="4F81BD" w:themeColor="accent1"/>
    </w:rPr>
  </w:style>
  <w:style w:type="character" w:styleId="af1">
    <w:name w:val="Subtle Reference"/>
    <w:basedOn w:val="a0"/>
    <w:uiPriority w:val="31"/>
    <w:qFormat/>
    <w:rsid w:val="005D0910"/>
    <w:rPr>
      <w:smallCaps/>
      <w:color w:val="C0504D" w:themeColor="accent2"/>
      <w:u w:val="single"/>
    </w:rPr>
  </w:style>
  <w:style w:type="character" w:styleId="af2">
    <w:name w:val="Intense Reference"/>
    <w:basedOn w:val="a0"/>
    <w:uiPriority w:val="32"/>
    <w:qFormat/>
    <w:rsid w:val="005D0910"/>
    <w:rPr>
      <w:b/>
      <w:bCs/>
      <w:smallCaps/>
      <w:color w:val="C0504D" w:themeColor="accent2"/>
      <w:spacing w:val="5"/>
      <w:u w:val="single"/>
    </w:rPr>
  </w:style>
  <w:style w:type="character" w:styleId="af3">
    <w:name w:val="Book Title"/>
    <w:basedOn w:val="a0"/>
    <w:uiPriority w:val="33"/>
    <w:qFormat/>
    <w:rsid w:val="005D0910"/>
    <w:rPr>
      <w:b/>
      <w:bCs/>
      <w:smallCaps/>
      <w:spacing w:val="5"/>
    </w:rPr>
  </w:style>
  <w:style w:type="paragraph" w:styleId="af4">
    <w:name w:val="TOC Heading"/>
    <w:basedOn w:val="1"/>
    <w:next w:val="a"/>
    <w:uiPriority w:val="39"/>
    <w:semiHidden/>
    <w:unhideWhenUsed/>
    <w:qFormat/>
    <w:rsid w:val="005D0910"/>
    <w:pPr>
      <w:outlineLvl w:val="9"/>
    </w:pPr>
  </w:style>
  <w:style w:type="character" w:customStyle="1" w:styleId="210">
    <w:name w:val="Заголовок 2 Знак1"/>
    <w:rsid w:val="00853F94"/>
    <w:rPr>
      <w:rFonts w:ascii="Times New Roman" w:eastAsia="Times New Roman" w:hAnsi="Times New Roman"/>
      <w:b/>
      <w:bCs/>
      <w:iCs/>
      <w:caps/>
      <w:sz w:val="24"/>
      <w:szCs w:val="24"/>
    </w:rPr>
  </w:style>
  <w:style w:type="paragraph" w:styleId="af5">
    <w:name w:val="footer"/>
    <w:basedOn w:val="a"/>
    <w:link w:val="11"/>
    <w:uiPriority w:val="99"/>
    <w:rsid w:val="00853F94"/>
    <w:pPr>
      <w:tabs>
        <w:tab w:val="center" w:pos="4677"/>
        <w:tab w:val="right" w:pos="9355"/>
      </w:tabs>
    </w:pPr>
  </w:style>
  <w:style w:type="character" w:customStyle="1" w:styleId="af6">
    <w:name w:val="Нижний колонтитул Знак"/>
    <w:basedOn w:val="a0"/>
    <w:uiPriority w:val="99"/>
    <w:semiHidden/>
    <w:rsid w:val="00853F94"/>
    <w:rPr>
      <w:rFonts w:ascii="Times New Roman" w:eastAsia="SimSun" w:hAnsi="Times New Roman" w:cs="Times New Roman"/>
      <w:sz w:val="24"/>
      <w:szCs w:val="24"/>
      <w:lang w:eastAsia="zh-CN"/>
    </w:rPr>
  </w:style>
  <w:style w:type="character" w:customStyle="1" w:styleId="11">
    <w:name w:val="Нижний колонтитул Знак1"/>
    <w:link w:val="af5"/>
    <w:uiPriority w:val="99"/>
    <w:rsid w:val="00853F94"/>
    <w:rPr>
      <w:rFonts w:ascii="Times New Roman" w:eastAsia="SimSun" w:hAnsi="Times New Roman" w:cs="Times New Roman"/>
      <w:sz w:val="24"/>
      <w:szCs w:val="24"/>
      <w:lang w:eastAsia="zh-CN"/>
    </w:rPr>
  </w:style>
  <w:style w:type="character" w:styleId="af7">
    <w:name w:val="page number"/>
    <w:basedOn w:val="a0"/>
    <w:rsid w:val="00853F94"/>
  </w:style>
  <w:style w:type="character" w:customStyle="1" w:styleId="ab">
    <w:name w:val="Без интервала Знак"/>
    <w:link w:val="aa"/>
    <w:uiPriority w:val="1"/>
    <w:rsid w:val="00853F94"/>
  </w:style>
  <w:style w:type="paragraph" w:styleId="12">
    <w:name w:val="toc 1"/>
    <w:basedOn w:val="a"/>
    <w:next w:val="a"/>
    <w:autoRedefine/>
    <w:uiPriority w:val="39"/>
    <w:qFormat/>
    <w:rsid w:val="00853F94"/>
    <w:pPr>
      <w:spacing w:before="120" w:after="120"/>
    </w:pPr>
    <w:rPr>
      <w:b/>
      <w:bCs/>
      <w:caps/>
      <w:sz w:val="20"/>
      <w:szCs w:val="20"/>
    </w:rPr>
  </w:style>
  <w:style w:type="paragraph" w:styleId="23">
    <w:name w:val="toc 2"/>
    <w:basedOn w:val="a"/>
    <w:next w:val="a"/>
    <w:autoRedefine/>
    <w:uiPriority w:val="39"/>
    <w:qFormat/>
    <w:rsid w:val="00853F94"/>
    <w:pPr>
      <w:ind w:left="240"/>
    </w:pPr>
    <w:rPr>
      <w:smallCaps/>
      <w:sz w:val="20"/>
      <w:szCs w:val="20"/>
    </w:rPr>
  </w:style>
  <w:style w:type="character" w:styleId="af8">
    <w:name w:val="Hyperlink"/>
    <w:uiPriority w:val="99"/>
    <w:rsid w:val="00853F94"/>
    <w:rPr>
      <w:color w:val="0000FF"/>
      <w:u w:val="single"/>
    </w:rPr>
  </w:style>
  <w:style w:type="paragraph" w:customStyle="1" w:styleId="S">
    <w:name w:val="S_Маркированный"/>
    <w:basedOn w:val="a"/>
    <w:link w:val="S1"/>
    <w:autoRedefine/>
    <w:qFormat/>
    <w:rsid w:val="00306132"/>
    <w:pPr>
      <w:spacing w:line="360" w:lineRule="auto"/>
      <w:ind w:firstLine="709"/>
      <w:jc w:val="both"/>
    </w:pPr>
    <w:rPr>
      <w:rFonts w:eastAsia="Times New Roman"/>
      <w:lang w:eastAsia="ar-SA"/>
    </w:rPr>
  </w:style>
  <w:style w:type="paragraph" w:customStyle="1" w:styleId="S0">
    <w:name w:val="S_Обычный"/>
    <w:basedOn w:val="a"/>
    <w:qFormat/>
    <w:rsid w:val="00853F94"/>
    <w:pPr>
      <w:ind w:firstLine="709"/>
      <w:jc w:val="both"/>
    </w:pPr>
    <w:rPr>
      <w:rFonts w:eastAsia="Times New Roman"/>
      <w:lang w:eastAsia="ar-SA"/>
    </w:rPr>
  </w:style>
  <w:style w:type="paragraph" w:customStyle="1" w:styleId="S2">
    <w:name w:val="S_Обычный в таблице"/>
    <w:basedOn w:val="a"/>
    <w:rsid w:val="00853F94"/>
    <w:pPr>
      <w:spacing w:line="360" w:lineRule="auto"/>
      <w:jc w:val="center"/>
    </w:pPr>
    <w:rPr>
      <w:rFonts w:eastAsia="Times New Roman"/>
      <w:lang w:eastAsia="ar-SA"/>
    </w:rPr>
  </w:style>
  <w:style w:type="character" w:customStyle="1" w:styleId="S1">
    <w:name w:val="S_Маркированный Знак1"/>
    <w:link w:val="S"/>
    <w:locked/>
    <w:rsid w:val="00306132"/>
    <w:rPr>
      <w:rFonts w:ascii="Times New Roman" w:eastAsia="Times New Roman" w:hAnsi="Times New Roman" w:cs="Times New Roman"/>
      <w:sz w:val="24"/>
      <w:szCs w:val="24"/>
      <w:lang w:eastAsia="ar-SA"/>
    </w:rPr>
  </w:style>
  <w:style w:type="paragraph" w:styleId="af9">
    <w:name w:val="footnote text"/>
    <w:basedOn w:val="a"/>
    <w:link w:val="afa"/>
    <w:semiHidden/>
    <w:rsid w:val="00C73120"/>
    <w:rPr>
      <w:rFonts w:eastAsia="Times New Roman"/>
      <w:sz w:val="20"/>
      <w:szCs w:val="20"/>
      <w:lang w:eastAsia="ru-RU"/>
    </w:rPr>
  </w:style>
  <w:style w:type="character" w:customStyle="1" w:styleId="afa">
    <w:name w:val="Текст сноски Знак"/>
    <w:basedOn w:val="a0"/>
    <w:link w:val="af9"/>
    <w:semiHidden/>
    <w:rsid w:val="00C73120"/>
    <w:rPr>
      <w:rFonts w:ascii="Times New Roman" w:eastAsia="Times New Roman" w:hAnsi="Times New Roman" w:cs="Times New Roman"/>
      <w:sz w:val="20"/>
      <w:szCs w:val="20"/>
      <w:lang w:eastAsia="ru-RU"/>
    </w:rPr>
  </w:style>
  <w:style w:type="paragraph" w:styleId="afb">
    <w:name w:val="Plain Text"/>
    <w:basedOn w:val="a"/>
    <w:link w:val="afc"/>
    <w:rsid w:val="00C73120"/>
    <w:rPr>
      <w:rFonts w:ascii="Courier New" w:eastAsia="Times New Roman" w:hAnsi="Courier New"/>
      <w:sz w:val="20"/>
      <w:szCs w:val="20"/>
      <w:lang w:eastAsia="ru-RU"/>
    </w:rPr>
  </w:style>
  <w:style w:type="character" w:customStyle="1" w:styleId="afc">
    <w:name w:val="Текст Знак"/>
    <w:basedOn w:val="a0"/>
    <w:link w:val="afb"/>
    <w:rsid w:val="00C73120"/>
    <w:rPr>
      <w:rFonts w:ascii="Courier New" w:eastAsia="Times New Roman" w:hAnsi="Courier New" w:cs="Times New Roman"/>
      <w:sz w:val="20"/>
      <w:szCs w:val="20"/>
      <w:lang w:eastAsia="ru-RU"/>
    </w:rPr>
  </w:style>
  <w:style w:type="paragraph" w:styleId="afd">
    <w:name w:val="Balloon Text"/>
    <w:basedOn w:val="a"/>
    <w:link w:val="13"/>
    <w:rsid w:val="00C73120"/>
    <w:rPr>
      <w:rFonts w:ascii="Tahoma" w:hAnsi="Tahoma"/>
      <w:sz w:val="16"/>
      <w:szCs w:val="16"/>
    </w:rPr>
  </w:style>
  <w:style w:type="character" w:customStyle="1" w:styleId="afe">
    <w:name w:val="Текст выноски Знак"/>
    <w:basedOn w:val="a0"/>
    <w:uiPriority w:val="99"/>
    <w:semiHidden/>
    <w:rsid w:val="00C73120"/>
    <w:rPr>
      <w:rFonts w:ascii="Tahoma" w:eastAsia="SimSun" w:hAnsi="Tahoma" w:cs="Tahoma"/>
      <w:sz w:val="16"/>
      <w:szCs w:val="16"/>
      <w:lang w:eastAsia="zh-CN"/>
    </w:rPr>
  </w:style>
  <w:style w:type="character" w:customStyle="1" w:styleId="13">
    <w:name w:val="Текст выноски Знак1"/>
    <w:link w:val="afd"/>
    <w:rsid w:val="00C73120"/>
    <w:rPr>
      <w:rFonts w:ascii="Tahoma" w:eastAsia="SimSun" w:hAnsi="Tahoma" w:cs="Times New Roman"/>
      <w:sz w:val="16"/>
      <w:szCs w:val="16"/>
      <w:lang w:eastAsia="zh-CN"/>
    </w:rPr>
  </w:style>
  <w:style w:type="paragraph" w:styleId="aff">
    <w:name w:val="header"/>
    <w:basedOn w:val="a"/>
    <w:link w:val="aff0"/>
    <w:uiPriority w:val="99"/>
    <w:unhideWhenUsed/>
    <w:rsid w:val="0031069B"/>
    <w:pPr>
      <w:tabs>
        <w:tab w:val="center" w:pos="4677"/>
        <w:tab w:val="right" w:pos="9355"/>
      </w:tabs>
    </w:pPr>
  </w:style>
  <w:style w:type="character" w:customStyle="1" w:styleId="aff0">
    <w:name w:val="Верхний колонтитул Знак"/>
    <w:basedOn w:val="a0"/>
    <w:link w:val="aff"/>
    <w:uiPriority w:val="99"/>
    <w:rsid w:val="0031069B"/>
    <w:rPr>
      <w:rFonts w:ascii="Times New Roman" w:eastAsia="SimSun" w:hAnsi="Times New Roman" w:cs="Times New Roman"/>
      <w:sz w:val="24"/>
      <w:szCs w:val="24"/>
      <w:lang w:eastAsia="zh-CN"/>
    </w:rPr>
  </w:style>
  <w:style w:type="table" w:styleId="aff1">
    <w:name w:val="Table Grid"/>
    <w:basedOn w:val="a1"/>
    <w:uiPriority w:val="59"/>
    <w:rsid w:val="00E762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Обычный в таблице"/>
    <w:basedOn w:val="a"/>
    <w:rsid w:val="00E76239"/>
    <w:pPr>
      <w:spacing w:line="360" w:lineRule="auto"/>
      <w:ind w:firstLine="709"/>
      <w:jc w:val="both"/>
    </w:pPr>
    <w:rPr>
      <w:rFonts w:eastAsia="Times New Roman"/>
      <w:sz w:val="28"/>
      <w:szCs w:val="28"/>
      <w:lang w:eastAsia="ar-SA"/>
    </w:rPr>
  </w:style>
  <w:style w:type="character" w:customStyle="1" w:styleId="14">
    <w:name w:val="Верхний колонтитул Знак1"/>
    <w:uiPriority w:val="99"/>
    <w:rsid w:val="000E5DA4"/>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F17077"/>
    <w:pPr>
      <w:spacing w:after="100"/>
      <w:ind w:left="480"/>
    </w:pPr>
  </w:style>
  <w:style w:type="paragraph" w:styleId="41">
    <w:name w:val="toc 4"/>
    <w:basedOn w:val="a"/>
    <w:next w:val="a"/>
    <w:autoRedefine/>
    <w:uiPriority w:val="39"/>
    <w:unhideWhenUsed/>
    <w:rsid w:val="00F17077"/>
    <w:pPr>
      <w:spacing w:after="100"/>
      <w:ind w:left="720"/>
    </w:pPr>
  </w:style>
  <w:style w:type="character" w:customStyle="1" w:styleId="S10">
    <w:name w:val="S_Маркированный Знак Знак1"/>
    <w:rsid w:val="00E3303F"/>
    <w:rPr>
      <w:sz w:val="24"/>
      <w:szCs w:val="24"/>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F94"/>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uiPriority w:val="9"/>
    <w:qFormat/>
    <w:rsid w:val="005D09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D09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D09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D091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5D091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D091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D091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D091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D091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091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5D091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D091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D091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5D091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D091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D091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D091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5D0910"/>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D0910"/>
    <w:rPr>
      <w:b/>
      <w:bCs/>
      <w:color w:val="4F81BD" w:themeColor="accent1"/>
      <w:sz w:val="18"/>
      <w:szCs w:val="18"/>
    </w:rPr>
  </w:style>
  <w:style w:type="paragraph" w:styleId="a4">
    <w:name w:val="Title"/>
    <w:basedOn w:val="a"/>
    <w:next w:val="a"/>
    <w:link w:val="a5"/>
    <w:uiPriority w:val="10"/>
    <w:qFormat/>
    <w:rsid w:val="005D091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5D0910"/>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D0910"/>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5D0910"/>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D0910"/>
    <w:rPr>
      <w:b/>
      <w:bCs/>
    </w:rPr>
  </w:style>
  <w:style w:type="character" w:styleId="a9">
    <w:name w:val="Emphasis"/>
    <w:basedOn w:val="a0"/>
    <w:uiPriority w:val="20"/>
    <w:qFormat/>
    <w:rsid w:val="005D0910"/>
    <w:rPr>
      <w:i/>
      <w:iCs/>
    </w:rPr>
  </w:style>
  <w:style w:type="paragraph" w:styleId="aa">
    <w:name w:val="No Spacing"/>
    <w:basedOn w:val="a"/>
    <w:link w:val="ab"/>
    <w:uiPriority w:val="1"/>
    <w:qFormat/>
    <w:rsid w:val="005D0910"/>
  </w:style>
  <w:style w:type="paragraph" w:styleId="ac">
    <w:name w:val="List Paragraph"/>
    <w:basedOn w:val="a"/>
    <w:uiPriority w:val="34"/>
    <w:qFormat/>
    <w:rsid w:val="005D0910"/>
    <w:pPr>
      <w:ind w:left="720"/>
      <w:contextualSpacing/>
    </w:pPr>
  </w:style>
  <w:style w:type="paragraph" w:styleId="21">
    <w:name w:val="Quote"/>
    <w:basedOn w:val="a"/>
    <w:next w:val="a"/>
    <w:link w:val="22"/>
    <w:uiPriority w:val="29"/>
    <w:qFormat/>
    <w:rsid w:val="005D0910"/>
    <w:rPr>
      <w:i/>
      <w:iCs/>
      <w:color w:val="000000" w:themeColor="text1"/>
    </w:rPr>
  </w:style>
  <w:style w:type="character" w:customStyle="1" w:styleId="22">
    <w:name w:val="Цитата 2 Знак"/>
    <w:basedOn w:val="a0"/>
    <w:link w:val="21"/>
    <w:uiPriority w:val="29"/>
    <w:rsid w:val="005D0910"/>
    <w:rPr>
      <w:i/>
      <w:iCs/>
      <w:color w:val="000000" w:themeColor="text1"/>
    </w:rPr>
  </w:style>
  <w:style w:type="paragraph" w:styleId="ad">
    <w:name w:val="Intense Quote"/>
    <w:basedOn w:val="a"/>
    <w:next w:val="a"/>
    <w:link w:val="ae"/>
    <w:uiPriority w:val="30"/>
    <w:qFormat/>
    <w:rsid w:val="005D0910"/>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D0910"/>
    <w:rPr>
      <w:b/>
      <w:bCs/>
      <w:i/>
      <w:iCs/>
      <w:color w:val="4F81BD" w:themeColor="accent1"/>
    </w:rPr>
  </w:style>
  <w:style w:type="character" w:styleId="af">
    <w:name w:val="Subtle Emphasis"/>
    <w:uiPriority w:val="19"/>
    <w:qFormat/>
    <w:rsid w:val="005D0910"/>
    <w:rPr>
      <w:i/>
      <w:iCs/>
      <w:color w:val="808080" w:themeColor="text1" w:themeTint="7F"/>
    </w:rPr>
  </w:style>
  <w:style w:type="character" w:styleId="af0">
    <w:name w:val="Intense Emphasis"/>
    <w:basedOn w:val="a0"/>
    <w:uiPriority w:val="21"/>
    <w:qFormat/>
    <w:rsid w:val="005D0910"/>
    <w:rPr>
      <w:b/>
      <w:bCs/>
      <w:i/>
      <w:iCs/>
      <w:color w:val="4F81BD" w:themeColor="accent1"/>
    </w:rPr>
  </w:style>
  <w:style w:type="character" w:styleId="af1">
    <w:name w:val="Subtle Reference"/>
    <w:basedOn w:val="a0"/>
    <w:uiPriority w:val="31"/>
    <w:qFormat/>
    <w:rsid w:val="005D0910"/>
    <w:rPr>
      <w:smallCaps/>
      <w:color w:val="C0504D" w:themeColor="accent2"/>
      <w:u w:val="single"/>
    </w:rPr>
  </w:style>
  <w:style w:type="character" w:styleId="af2">
    <w:name w:val="Intense Reference"/>
    <w:basedOn w:val="a0"/>
    <w:uiPriority w:val="32"/>
    <w:qFormat/>
    <w:rsid w:val="005D0910"/>
    <w:rPr>
      <w:b/>
      <w:bCs/>
      <w:smallCaps/>
      <w:color w:val="C0504D" w:themeColor="accent2"/>
      <w:spacing w:val="5"/>
      <w:u w:val="single"/>
    </w:rPr>
  </w:style>
  <w:style w:type="character" w:styleId="af3">
    <w:name w:val="Book Title"/>
    <w:basedOn w:val="a0"/>
    <w:uiPriority w:val="33"/>
    <w:qFormat/>
    <w:rsid w:val="005D0910"/>
    <w:rPr>
      <w:b/>
      <w:bCs/>
      <w:smallCaps/>
      <w:spacing w:val="5"/>
    </w:rPr>
  </w:style>
  <w:style w:type="paragraph" w:styleId="af4">
    <w:name w:val="TOC Heading"/>
    <w:basedOn w:val="1"/>
    <w:next w:val="a"/>
    <w:uiPriority w:val="39"/>
    <w:semiHidden/>
    <w:unhideWhenUsed/>
    <w:qFormat/>
    <w:rsid w:val="005D0910"/>
    <w:pPr>
      <w:outlineLvl w:val="9"/>
    </w:pPr>
  </w:style>
  <w:style w:type="character" w:customStyle="1" w:styleId="210">
    <w:name w:val="Заголовок 2 Знак1"/>
    <w:rsid w:val="00853F94"/>
    <w:rPr>
      <w:rFonts w:ascii="Times New Roman" w:eastAsia="Times New Roman" w:hAnsi="Times New Roman"/>
      <w:b/>
      <w:bCs/>
      <w:iCs/>
      <w:caps/>
      <w:sz w:val="24"/>
      <w:szCs w:val="24"/>
    </w:rPr>
  </w:style>
  <w:style w:type="paragraph" w:styleId="af5">
    <w:name w:val="footer"/>
    <w:basedOn w:val="a"/>
    <w:link w:val="11"/>
    <w:uiPriority w:val="99"/>
    <w:rsid w:val="00853F94"/>
    <w:pPr>
      <w:tabs>
        <w:tab w:val="center" w:pos="4677"/>
        <w:tab w:val="right" w:pos="9355"/>
      </w:tabs>
    </w:pPr>
  </w:style>
  <w:style w:type="character" w:customStyle="1" w:styleId="af6">
    <w:name w:val="Нижний колонтитул Знак"/>
    <w:basedOn w:val="a0"/>
    <w:uiPriority w:val="99"/>
    <w:semiHidden/>
    <w:rsid w:val="00853F94"/>
    <w:rPr>
      <w:rFonts w:ascii="Times New Roman" w:eastAsia="SimSun" w:hAnsi="Times New Roman" w:cs="Times New Roman"/>
      <w:sz w:val="24"/>
      <w:szCs w:val="24"/>
      <w:lang w:eastAsia="zh-CN"/>
    </w:rPr>
  </w:style>
  <w:style w:type="character" w:customStyle="1" w:styleId="11">
    <w:name w:val="Нижний колонтитул Знак1"/>
    <w:link w:val="af5"/>
    <w:uiPriority w:val="99"/>
    <w:rsid w:val="00853F94"/>
    <w:rPr>
      <w:rFonts w:ascii="Times New Roman" w:eastAsia="SimSun" w:hAnsi="Times New Roman" w:cs="Times New Roman"/>
      <w:sz w:val="24"/>
      <w:szCs w:val="24"/>
      <w:lang w:eastAsia="zh-CN"/>
    </w:rPr>
  </w:style>
  <w:style w:type="character" w:styleId="af7">
    <w:name w:val="page number"/>
    <w:basedOn w:val="a0"/>
    <w:rsid w:val="00853F94"/>
  </w:style>
  <w:style w:type="character" w:customStyle="1" w:styleId="ab">
    <w:name w:val="Без интервала Знак"/>
    <w:link w:val="aa"/>
    <w:uiPriority w:val="1"/>
    <w:rsid w:val="00853F94"/>
  </w:style>
  <w:style w:type="paragraph" w:styleId="12">
    <w:name w:val="toc 1"/>
    <w:basedOn w:val="a"/>
    <w:next w:val="a"/>
    <w:autoRedefine/>
    <w:uiPriority w:val="39"/>
    <w:qFormat/>
    <w:rsid w:val="00853F94"/>
    <w:pPr>
      <w:spacing w:before="120" w:after="120"/>
    </w:pPr>
    <w:rPr>
      <w:b/>
      <w:bCs/>
      <w:caps/>
      <w:sz w:val="20"/>
      <w:szCs w:val="20"/>
    </w:rPr>
  </w:style>
  <w:style w:type="paragraph" w:styleId="23">
    <w:name w:val="toc 2"/>
    <w:basedOn w:val="a"/>
    <w:next w:val="a"/>
    <w:autoRedefine/>
    <w:uiPriority w:val="39"/>
    <w:qFormat/>
    <w:rsid w:val="00853F94"/>
    <w:pPr>
      <w:ind w:left="240"/>
    </w:pPr>
    <w:rPr>
      <w:smallCaps/>
      <w:sz w:val="20"/>
      <w:szCs w:val="20"/>
    </w:rPr>
  </w:style>
  <w:style w:type="character" w:styleId="af8">
    <w:name w:val="Hyperlink"/>
    <w:uiPriority w:val="99"/>
    <w:rsid w:val="00853F94"/>
    <w:rPr>
      <w:color w:val="0000FF"/>
      <w:u w:val="single"/>
    </w:rPr>
  </w:style>
  <w:style w:type="paragraph" w:customStyle="1" w:styleId="S">
    <w:name w:val="S_Маркированный"/>
    <w:basedOn w:val="a"/>
    <w:link w:val="S1"/>
    <w:autoRedefine/>
    <w:qFormat/>
    <w:rsid w:val="00306132"/>
    <w:pPr>
      <w:spacing w:line="360" w:lineRule="auto"/>
      <w:ind w:firstLine="709"/>
      <w:jc w:val="both"/>
    </w:pPr>
    <w:rPr>
      <w:rFonts w:eastAsia="Times New Roman"/>
      <w:lang w:eastAsia="ar-SA"/>
    </w:rPr>
  </w:style>
  <w:style w:type="paragraph" w:customStyle="1" w:styleId="S0">
    <w:name w:val="S_Обычный"/>
    <w:basedOn w:val="a"/>
    <w:qFormat/>
    <w:rsid w:val="00853F94"/>
    <w:pPr>
      <w:ind w:firstLine="709"/>
      <w:jc w:val="both"/>
    </w:pPr>
    <w:rPr>
      <w:rFonts w:eastAsia="Times New Roman"/>
      <w:lang w:eastAsia="ar-SA"/>
    </w:rPr>
  </w:style>
  <w:style w:type="paragraph" w:customStyle="1" w:styleId="S2">
    <w:name w:val="S_Обычный в таблице"/>
    <w:basedOn w:val="a"/>
    <w:rsid w:val="00853F94"/>
    <w:pPr>
      <w:spacing w:line="360" w:lineRule="auto"/>
      <w:jc w:val="center"/>
    </w:pPr>
    <w:rPr>
      <w:rFonts w:eastAsia="Times New Roman"/>
      <w:lang w:eastAsia="ar-SA"/>
    </w:rPr>
  </w:style>
  <w:style w:type="character" w:customStyle="1" w:styleId="S1">
    <w:name w:val="S_Маркированный Знак1"/>
    <w:link w:val="S"/>
    <w:locked/>
    <w:rsid w:val="00306132"/>
    <w:rPr>
      <w:rFonts w:ascii="Times New Roman" w:eastAsia="Times New Roman" w:hAnsi="Times New Roman" w:cs="Times New Roman"/>
      <w:sz w:val="24"/>
      <w:szCs w:val="24"/>
      <w:lang w:eastAsia="ar-SA"/>
    </w:rPr>
  </w:style>
  <w:style w:type="paragraph" w:styleId="af9">
    <w:name w:val="footnote text"/>
    <w:basedOn w:val="a"/>
    <w:link w:val="afa"/>
    <w:semiHidden/>
    <w:rsid w:val="00C73120"/>
    <w:rPr>
      <w:rFonts w:eastAsia="Times New Roman"/>
      <w:sz w:val="20"/>
      <w:szCs w:val="20"/>
      <w:lang w:eastAsia="ru-RU"/>
    </w:rPr>
  </w:style>
  <w:style w:type="character" w:customStyle="1" w:styleId="afa">
    <w:name w:val="Текст сноски Знак"/>
    <w:basedOn w:val="a0"/>
    <w:link w:val="af9"/>
    <w:semiHidden/>
    <w:rsid w:val="00C73120"/>
    <w:rPr>
      <w:rFonts w:ascii="Times New Roman" w:eastAsia="Times New Roman" w:hAnsi="Times New Roman" w:cs="Times New Roman"/>
      <w:sz w:val="20"/>
      <w:szCs w:val="20"/>
      <w:lang w:eastAsia="ru-RU"/>
    </w:rPr>
  </w:style>
  <w:style w:type="paragraph" w:styleId="afb">
    <w:name w:val="Plain Text"/>
    <w:basedOn w:val="a"/>
    <w:link w:val="afc"/>
    <w:rsid w:val="00C73120"/>
    <w:rPr>
      <w:rFonts w:ascii="Courier New" w:eastAsia="Times New Roman" w:hAnsi="Courier New"/>
      <w:sz w:val="20"/>
      <w:szCs w:val="20"/>
      <w:lang w:eastAsia="ru-RU"/>
    </w:rPr>
  </w:style>
  <w:style w:type="character" w:customStyle="1" w:styleId="afc">
    <w:name w:val="Текст Знак"/>
    <w:basedOn w:val="a0"/>
    <w:link w:val="afb"/>
    <w:rsid w:val="00C73120"/>
    <w:rPr>
      <w:rFonts w:ascii="Courier New" w:eastAsia="Times New Roman" w:hAnsi="Courier New" w:cs="Times New Roman"/>
      <w:sz w:val="20"/>
      <w:szCs w:val="20"/>
      <w:lang w:eastAsia="ru-RU"/>
    </w:rPr>
  </w:style>
  <w:style w:type="paragraph" w:styleId="afd">
    <w:name w:val="Balloon Text"/>
    <w:basedOn w:val="a"/>
    <w:link w:val="13"/>
    <w:rsid w:val="00C73120"/>
    <w:rPr>
      <w:rFonts w:ascii="Tahoma" w:hAnsi="Tahoma"/>
      <w:sz w:val="16"/>
      <w:szCs w:val="16"/>
    </w:rPr>
  </w:style>
  <w:style w:type="character" w:customStyle="1" w:styleId="afe">
    <w:name w:val="Текст выноски Знак"/>
    <w:basedOn w:val="a0"/>
    <w:uiPriority w:val="99"/>
    <w:semiHidden/>
    <w:rsid w:val="00C73120"/>
    <w:rPr>
      <w:rFonts w:ascii="Tahoma" w:eastAsia="SimSun" w:hAnsi="Tahoma" w:cs="Tahoma"/>
      <w:sz w:val="16"/>
      <w:szCs w:val="16"/>
      <w:lang w:eastAsia="zh-CN"/>
    </w:rPr>
  </w:style>
  <w:style w:type="character" w:customStyle="1" w:styleId="13">
    <w:name w:val="Текст выноски Знак1"/>
    <w:link w:val="afd"/>
    <w:rsid w:val="00C73120"/>
    <w:rPr>
      <w:rFonts w:ascii="Tahoma" w:eastAsia="SimSun" w:hAnsi="Tahoma" w:cs="Times New Roman"/>
      <w:sz w:val="16"/>
      <w:szCs w:val="16"/>
      <w:lang w:eastAsia="zh-CN"/>
    </w:rPr>
  </w:style>
  <w:style w:type="paragraph" w:styleId="aff">
    <w:name w:val="header"/>
    <w:basedOn w:val="a"/>
    <w:link w:val="aff0"/>
    <w:uiPriority w:val="99"/>
    <w:unhideWhenUsed/>
    <w:rsid w:val="0031069B"/>
    <w:pPr>
      <w:tabs>
        <w:tab w:val="center" w:pos="4677"/>
        <w:tab w:val="right" w:pos="9355"/>
      </w:tabs>
    </w:pPr>
  </w:style>
  <w:style w:type="character" w:customStyle="1" w:styleId="aff0">
    <w:name w:val="Верхний колонтитул Знак"/>
    <w:basedOn w:val="a0"/>
    <w:link w:val="aff"/>
    <w:uiPriority w:val="99"/>
    <w:rsid w:val="0031069B"/>
    <w:rPr>
      <w:rFonts w:ascii="Times New Roman" w:eastAsia="SimSun" w:hAnsi="Times New Roman" w:cs="Times New Roman"/>
      <w:sz w:val="24"/>
      <w:szCs w:val="24"/>
      <w:lang w:eastAsia="zh-CN"/>
    </w:rPr>
  </w:style>
  <w:style w:type="table" w:styleId="aff1">
    <w:name w:val="Table Grid"/>
    <w:basedOn w:val="a1"/>
    <w:uiPriority w:val="59"/>
    <w:rsid w:val="00E762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Обычный в таблице"/>
    <w:basedOn w:val="a"/>
    <w:rsid w:val="00E76239"/>
    <w:pPr>
      <w:spacing w:line="360" w:lineRule="auto"/>
      <w:ind w:firstLine="709"/>
      <w:jc w:val="both"/>
    </w:pPr>
    <w:rPr>
      <w:rFonts w:eastAsia="Times New Roman"/>
      <w:sz w:val="28"/>
      <w:szCs w:val="28"/>
      <w:lang w:eastAsia="ar-SA"/>
    </w:rPr>
  </w:style>
  <w:style w:type="character" w:customStyle="1" w:styleId="14">
    <w:name w:val="Верхний колонтитул Знак1"/>
    <w:uiPriority w:val="99"/>
    <w:rsid w:val="000E5DA4"/>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F17077"/>
    <w:pPr>
      <w:spacing w:after="100"/>
      <w:ind w:left="480"/>
    </w:pPr>
  </w:style>
  <w:style w:type="paragraph" w:styleId="41">
    <w:name w:val="toc 4"/>
    <w:basedOn w:val="a"/>
    <w:next w:val="a"/>
    <w:autoRedefine/>
    <w:uiPriority w:val="39"/>
    <w:unhideWhenUsed/>
    <w:rsid w:val="00F17077"/>
    <w:pPr>
      <w:spacing w:after="100"/>
      <w:ind w:left="720"/>
    </w:pPr>
  </w:style>
  <w:style w:type="character" w:customStyle="1" w:styleId="S10">
    <w:name w:val="S_Маркированный Знак Знак1"/>
    <w:rsid w:val="00E3303F"/>
    <w:rPr>
      <w:sz w:val="24"/>
      <w:szCs w:val="24"/>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7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9EFFF-D497-4CBC-A662-6279A2E8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1281</Words>
  <Characters>7308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Мусийчук Наталья</dc:creator>
  <cp:lastModifiedBy>Goncharuk</cp:lastModifiedBy>
  <cp:revision>5</cp:revision>
  <dcterms:created xsi:type="dcterms:W3CDTF">2017-04-26T03:39:00Z</dcterms:created>
  <dcterms:modified xsi:type="dcterms:W3CDTF">2017-05-05T04:52:00Z</dcterms:modified>
</cp:coreProperties>
</file>